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5F" w:rsidRPr="00F0623E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23E">
        <w:rPr>
          <w:rFonts w:ascii="Times New Roman" w:hAnsi="Times New Roman" w:cs="Times New Roman"/>
          <w:b/>
          <w:sz w:val="26"/>
          <w:szCs w:val="26"/>
        </w:rPr>
        <w:t>ДОГОВОР</w:t>
      </w:r>
    </w:p>
    <w:p w:rsidR="004C6E5F" w:rsidRPr="00F0623E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КУПЛИ-ПРОДАЖИ</w:t>
      </w:r>
    </w:p>
    <w:p w:rsidR="004C6E5F" w:rsidRPr="00F0623E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23E">
        <w:rPr>
          <w:rFonts w:ascii="Times New Roman" w:hAnsi="Times New Roman" w:cs="Times New Roman"/>
          <w:b/>
          <w:sz w:val="26"/>
          <w:szCs w:val="26"/>
        </w:rPr>
        <w:t>(проект)</w:t>
      </w:r>
    </w:p>
    <w:p w:rsidR="004C6E5F" w:rsidRPr="00E268F9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268F9">
        <w:rPr>
          <w:rFonts w:ascii="Times New Roman" w:hAnsi="Times New Roman" w:cs="Times New Roman"/>
          <w:sz w:val="26"/>
          <w:szCs w:val="26"/>
        </w:rPr>
        <w:t xml:space="preserve">г. Краснодар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«___» __________  2017</w:t>
      </w:r>
      <w:r w:rsidRPr="00E268F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4C6E5F" w:rsidRPr="00E268F9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D234C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«ЕВРОСТРОЙ»,  в лице конкурсного управляющего Серова Юрия Анатольевича</w:t>
      </w:r>
      <w:r w:rsidRPr="006D234C">
        <w:rPr>
          <w:rFonts w:ascii="Times New Roman" w:hAnsi="Times New Roman" w:cs="Times New Roman"/>
          <w:bCs/>
          <w:sz w:val="26"/>
          <w:szCs w:val="26"/>
        </w:rPr>
        <w:t>,</w:t>
      </w:r>
      <w:r w:rsidRPr="006D234C">
        <w:rPr>
          <w:rFonts w:ascii="Times New Roman" w:hAnsi="Times New Roman" w:cs="Times New Roman"/>
          <w:sz w:val="26"/>
          <w:szCs w:val="26"/>
        </w:rPr>
        <w:t xml:space="preserve"> действующего на основании решения Арбитражного суда Краснодарского края </w:t>
      </w:r>
      <w:r w:rsidRPr="006D234C">
        <w:rPr>
          <w:rFonts w:ascii="Times New Roman" w:eastAsia="Calibri" w:hAnsi="Times New Roman" w:cs="Times New Roman"/>
          <w:sz w:val="26"/>
          <w:szCs w:val="26"/>
          <w:lang w:eastAsia="en-US"/>
        </w:rPr>
        <w:t>от  18.03.2016 г. по делу №А32-33153/2015-56/116-Б</w:t>
      </w:r>
      <w:r w:rsidRPr="006D234C">
        <w:rPr>
          <w:rFonts w:ascii="Times New Roman" w:hAnsi="Times New Roman" w:cs="Times New Roman"/>
          <w:sz w:val="26"/>
          <w:szCs w:val="26"/>
        </w:rPr>
        <w:t xml:space="preserve">, именуемый в дальнейшем «Продавец», с одной стороны, и _______________________________________________, именуемый в дальнейшем «Покупатель»,  в лице _______________________________, действующего на основании ______________________,     с другой стороны,  при совместном упоминании в тексте данного договора - «Стороны», руководствуясь </w:t>
      </w:r>
      <w:proofErr w:type="spellStart"/>
      <w:r w:rsidRPr="006D234C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Pr="006D234C">
        <w:rPr>
          <w:rFonts w:ascii="Times New Roman" w:hAnsi="Times New Roman" w:cs="Times New Roman"/>
          <w:sz w:val="26"/>
          <w:szCs w:val="26"/>
        </w:rPr>
        <w:t>. 110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>, 111, 139 Федерального закона «О несостоятельности (банкротстве)» № 127-ФЗ от 26.10.2002 г., по результатам  торгов в форме открытого аукциона на основании протокола № ____ от  «___» _______ 201__ г.  заключили настоящий договор о нижеследующем (далее по тексту – «Договор»):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ПРЕДМЕТ ДОГОВОРА</w:t>
      </w:r>
    </w:p>
    <w:p w:rsidR="004C6E5F" w:rsidRPr="006D234C" w:rsidRDefault="004C6E5F" w:rsidP="004C6E5F">
      <w:pPr>
        <w:pStyle w:val="a3"/>
        <w:numPr>
          <w:ilvl w:val="1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«Продавец» обязуется передать в собственность Покупателя, а Покупатель обязуется принять и оплатить следующие объекты недвижимого имущества: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- Незавершенный строительством магазин общей площадью 62,4 кв. м, Литер № 3, расположенный по адресу: Краснодарский край, г. Тимашевск, ул. Мельничная, дом</w:t>
      </w:r>
      <w:r w:rsidRPr="006D234C">
        <w:rPr>
          <w:rFonts w:ascii="Times New Roman" w:hAnsi="Times New Roman" w:cs="Times New Roman"/>
          <w:sz w:val="24"/>
          <w:szCs w:val="24"/>
        </w:rPr>
        <w:t xml:space="preserve"> 28/3</w:t>
      </w:r>
      <w:r w:rsidRPr="006D234C">
        <w:rPr>
          <w:rFonts w:ascii="Times New Roman" w:hAnsi="Times New Roman" w:cs="Times New Roman"/>
          <w:sz w:val="26"/>
          <w:szCs w:val="26"/>
        </w:rPr>
        <w:t xml:space="preserve"> и земельный участок площадью 64 </w:t>
      </w:r>
      <w:proofErr w:type="spellStart"/>
      <w:r w:rsidRPr="006D234C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Pr="006D234C">
        <w:rPr>
          <w:rFonts w:ascii="Times New Roman" w:hAnsi="Times New Roman" w:cs="Times New Roman"/>
          <w:sz w:val="26"/>
          <w:szCs w:val="26"/>
        </w:rPr>
        <w:t>, расположенный по адресу:</w:t>
      </w:r>
      <w:r w:rsidRPr="006D234C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6D234C">
        <w:rPr>
          <w:rFonts w:ascii="Times New Roman" w:hAnsi="Times New Roman" w:cs="Times New Roman"/>
          <w:sz w:val="26"/>
          <w:szCs w:val="26"/>
        </w:rPr>
        <w:t xml:space="preserve"> Краснодарский край, г. Тимашевск, ул.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Мельничная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 xml:space="preserve">, дом 28/3.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Право собственности на имущество подтверждается свидетельством о государственной регистрации права серии 23 АД № 397438, выданный Управлением Федеральной регистрационной службы по Краснодарскому краю 06.12.2007 года, о чем в Едином государственном реестре прав на недвижимое имущество и сделок с ним 05.12.2007 года сделана запись регистрации № 23-23-05/023/2007-843 и свидетельством о государственной регистрации права серии 23 АЕ № 347135, выданный Управлением Федеральной регистрационной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 xml:space="preserve"> службы по Краснодарскому краю 01.12.2008 года, о чем в Едином государственном реестре прав на недвижимое имущество и сделок с ним 01.12.2008 года сделана запись регистрации № 23-23-05/032/2008-854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1.2. Объект недвижимости, являющийся предметом настоящего Договора, входят в состав Лота №1, приобретенного Покупателем на торгах в соответствии с Протоколом о результатах проведения открытых торгов по Лоту № 1 (протокол № _______ от ________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>.).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1.3. Объект недвижимости принадлежат Продавцу на праве собственности.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1.4. Покупатель подтверждает, что на дату заключения настоящего Договора он ознакомлен с техническим состоянием Объектов недвижимости и претензий к ним не имеет.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lastRenderedPageBreak/>
        <w:t>2. ЦЕНА ДОГОВОРА И ПОРЯДОК РАСЧЕТОВ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2.1. Начальная цена продажи  </w:t>
      </w:r>
      <w:r w:rsidRPr="006D234C">
        <w:rPr>
          <w:rFonts w:ascii="Times New Roman" w:hAnsi="Times New Roman" w:cs="Times New Roman"/>
          <w:bCs/>
          <w:sz w:val="26"/>
          <w:szCs w:val="26"/>
        </w:rPr>
        <w:t xml:space="preserve">на торгах </w:t>
      </w:r>
      <w:r w:rsidRPr="006D234C">
        <w:rPr>
          <w:rFonts w:ascii="Times New Roman" w:hAnsi="Times New Roman" w:cs="Times New Roman"/>
          <w:sz w:val="26"/>
          <w:szCs w:val="26"/>
        </w:rPr>
        <w:t>объекта недвижимости, указанного в п. 1.1 настоящего Договора</w:t>
      </w:r>
      <w:r w:rsidRPr="006D234C">
        <w:rPr>
          <w:rFonts w:ascii="Times New Roman" w:hAnsi="Times New Roman" w:cs="Times New Roman"/>
          <w:bCs/>
          <w:sz w:val="26"/>
          <w:szCs w:val="26"/>
        </w:rPr>
        <w:t xml:space="preserve"> установлена решением собрания кредиторов и составляет </w:t>
      </w:r>
      <w:r>
        <w:rPr>
          <w:rFonts w:ascii="Times New Roman" w:hAnsi="Times New Roman" w:cs="Times New Roman"/>
          <w:sz w:val="26"/>
          <w:szCs w:val="26"/>
        </w:rPr>
        <w:t>3 462 000 (Три миллиона четыреста шестьдесят две тысяч)</w:t>
      </w:r>
      <w:r w:rsidRPr="006D234C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6D234C">
        <w:rPr>
          <w:rFonts w:ascii="Times New Roman" w:hAnsi="Times New Roman" w:cs="Times New Roman"/>
          <w:sz w:val="26"/>
          <w:szCs w:val="26"/>
        </w:rPr>
        <w:t xml:space="preserve"> без</w:t>
      </w:r>
      <w:r w:rsidRPr="006D234C">
        <w:rPr>
          <w:rFonts w:ascii="Times New Roman" w:hAnsi="Times New Roman" w:cs="Times New Roman"/>
          <w:bCs/>
          <w:sz w:val="26"/>
          <w:szCs w:val="26"/>
        </w:rPr>
        <w:t xml:space="preserve">  НДС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2.2. По итогам  торгов в форме открытого аукциона на основании протокола № ____ от  «___» _______ 201__ г.  цена недвижимого имущества составляет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 xml:space="preserve"> _______________________ (________________________________) 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 xml:space="preserve">рублей ____ копеек. 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2.3. Стороны устанавливают следующий порядок оплаты по настоящему Договору: 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2.3.1. Денежные средства, перечисленные Покупателем Продавцу в качестве задатка на участие в  торгах в форме открытого аукциона, состоявшихся _____________ 201__ года, в размере ________________________ рубля ____ коп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 xml:space="preserve">., 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>засчитываются в счет оплаты за недвижимое имущество.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2.3.2. Второй платеж в размере ___________________________ Покупатель</w:t>
      </w:r>
      <w:r w:rsidRPr="006D23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D234C">
        <w:rPr>
          <w:rFonts w:ascii="Times New Roman" w:hAnsi="Times New Roman" w:cs="Times New Roman"/>
          <w:sz w:val="26"/>
          <w:szCs w:val="26"/>
        </w:rPr>
        <w:t xml:space="preserve">обязуется оплатить Продавцу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в течение тридцати дней со дня подписания настоящего Договора в безналичном порядке путем перечисления денежных средств на расчетный счет Продавца по реквизитам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 xml:space="preserve">, указанным в разделе 6 настоящего Договора. 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2.4. Обязательство Покупателя по оплате считается исполненным с момента поступления денежных средств на расчетный счет Продавца  в размере, установленном п. 2.2. Договора.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900108" w:rsidRDefault="004C6E5F" w:rsidP="004C6E5F">
      <w:pPr>
        <w:pStyle w:val="a3"/>
        <w:numPr>
          <w:ilvl w:val="0"/>
          <w:numId w:val="1"/>
        </w:numPr>
        <w:tabs>
          <w:tab w:val="left" w:pos="2835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900108">
        <w:rPr>
          <w:rFonts w:ascii="Times New Roman" w:hAnsi="Times New Roman" w:cs="Times New Roman"/>
          <w:sz w:val="26"/>
          <w:szCs w:val="26"/>
        </w:rPr>
        <w:t>ПОРЯДОК ПЕРЕДАЧИ ИМУЩЕСТВА И ПЕРЕХОД ПРАВА СОБСТВЕННОСТИ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3.1.   Объекты недвижимости передаются Продавцом Покупателю на основании Передаточного акта, подписываемого полномочными представителями Сторон в течение 10 (Десяти) календарных дней с момента полной оплаты Покупателем приобретаемого имущества. Одновременно с подписанием Передаточного акта Покупателю передается вся относящаяся к Объектам недвижимости документация.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3.2. Обязанность по содержанию Объектов недвижимости (оплаты коммунальных и иных административно-хозяйственных услуг, а также налогов) возникает у Покупателя с момента государственной регистрации перехода права собственности на Объекты недвижимости.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3.3.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Подача документов в Федеральную службу государственной регистрации, кадастра и картографии для государственной регистрацию перехода права собственности на Объекты недвижимости осуществляется совместно Покупателем и Продавцом не позднее, чем через 5 (Пять) рабочих дней после подписания Передаточного акта.</w:t>
      </w:r>
      <w:proofErr w:type="gramEnd"/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3.4. Право собственности на Объекты недвижимости возникает у Покупателя с момента государственной регистрации перехода права собственности в установленном действующим законодательством порядке.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3.5. Покупатель не вправе распоряжаться Объектами недвижимости до момента перехода к нему права собственности.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lastRenderedPageBreak/>
        <w:t>3.6. Все расходы по государственной регистрации настоящего Договора и перехода права собственности на Объекты недвижимости несет Покупатель.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ОБЯЗАННОСТИ СТОРОН</w:t>
      </w:r>
    </w:p>
    <w:p w:rsidR="004C6E5F" w:rsidRPr="006D234C" w:rsidRDefault="004C6E5F" w:rsidP="004C6E5F">
      <w:pPr>
        <w:pStyle w:val="a3"/>
        <w:numPr>
          <w:ilvl w:val="1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Продавец обязуется: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Передать Покупателю Объект недвижимости, а также всю техническую документацию в соответствии с пунктом 3.1. настоящего Договора.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Объект недвижимости.</w:t>
      </w:r>
    </w:p>
    <w:p w:rsidR="004C6E5F" w:rsidRPr="006D234C" w:rsidRDefault="004C6E5F" w:rsidP="004C6E5F">
      <w:pPr>
        <w:pStyle w:val="a3"/>
        <w:numPr>
          <w:ilvl w:val="1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Покупатель обязуется: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Полностью 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оплатить Цену Объекта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 xml:space="preserve"> недвижимости в соответствии с разделом 2 настоящего Договора.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Принять Объект недвижимости в собственность на основании передаточного акта.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Оплатить государственную пошлину за государственную регистрацию перехода к Покупателю права собственности на Объект недвижимости.</w:t>
      </w:r>
    </w:p>
    <w:p w:rsidR="004C6E5F" w:rsidRPr="006D234C" w:rsidRDefault="004C6E5F" w:rsidP="004C6E5F">
      <w:pPr>
        <w:pStyle w:val="a3"/>
        <w:numPr>
          <w:ilvl w:val="2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Представить в Федеральную службу государственной регистрации, кадастра и картографии документы, необходимые для государственной регистрации перехода к Покупателю права собственности на Объект недвижимости.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5. ОТВЕТСТВЕННОСТЬ СТОРОН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5.1. В случае неисполнения или ненадлежащего исполнения принятых на себя обязатель</w:t>
      </w:r>
      <w:proofErr w:type="gramStart"/>
      <w:r w:rsidRPr="006D234C">
        <w:rPr>
          <w:rFonts w:ascii="Times New Roman" w:hAnsi="Times New Roman" w:cs="Times New Roman"/>
          <w:sz w:val="26"/>
          <w:szCs w:val="26"/>
        </w:rPr>
        <w:t>ств ст</w:t>
      </w:r>
      <w:proofErr w:type="gramEnd"/>
      <w:r w:rsidRPr="006D234C">
        <w:rPr>
          <w:rFonts w:ascii="Times New Roman" w:hAnsi="Times New Roman" w:cs="Times New Roman"/>
          <w:sz w:val="26"/>
          <w:szCs w:val="26"/>
        </w:rPr>
        <w:t>ороны несут ответственность в соответствии с действующим законодательством РФ.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5.2. В случае нарушения Покупателем сроков оплаты Продавец вправе в одностороннем внесудебном порядке отказаться от исполнения настоящего Договора, письменно уведомив об этом Покупателя. Договор считается расторгнутым с момента получения Покупателем</w:t>
      </w:r>
      <w:r w:rsidRPr="006D23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D234C">
        <w:rPr>
          <w:rFonts w:ascii="Times New Roman" w:hAnsi="Times New Roman" w:cs="Times New Roman"/>
          <w:sz w:val="26"/>
          <w:szCs w:val="26"/>
        </w:rPr>
        <w:t>указанного уведомления.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6. ЗАКЛЮЧИТЕЛЬНЫЕ ПОЛОЖЕНИЯ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6.1. Настоящий Договор вступает в силу с момента его подписания.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6.3. </w:t>
      </w:r>
      <w:r w:rsidRPr="006D234C">
        <w:rPr>
          <w:rFonts w:ascii="Times New Roman" w:hAnsi="Times New Roman" w:cs="Times New Roman"/>
          <w:color w:val="000000"/>
          <w:sz w:val="26"/>
          <w:szCs w:val="26"/>
        </w:rPr>
        <w:t xml:space="preserve">Уведомления и иная документация по настоящему договору направляются Сторонами по почте заказным письмом по адресам, указанным в разделе 7 настоящего Договора. 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6.4. Во всем остальном, что не предусмотрено настоящим Договором, Стороны руководствуются действующим законодательством.</w:t>
      </w:r>
    </w:p>
    <w:p w:rsidR="004C6E5F" w:rsidRPr="006D234C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 xml:space="preserve">6.5. Настоящий Договор составлен в 3 (трех) экземплярах по одному – для каждой из Сторон настоящего Договора, один – для Федеральной службы государственной </w:t>
      </w:r>
      <w:r w:rsidRPr="006D234C">
        <w:rPr>
          <w:rFonts w:ascii="Times New Roman" w:hAnsi="Times New Roman" w:cs="Times New Roman"/>
          <w:sz w:val="26"/>
          <w:szCs w:val="26"/>
        </w:rPr>
        <w:lastRenderedPageBreak/>
        <w:t>регистрации, кадастра и картографии. Все экземпляры Договора имеют одинаковую юридическую силу</w:t>
      </w:r>
    </w:p>
    <w:p w:rsidR="004C6E5F" w:rsidRPr="006D234C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4C6E5F" w:rsidRPr="006D234C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D234C">
        <w:rPr>
          <w:rFonts w:ascii="Times New Roman" w:hAnsi="Times New Roman" w:cs="Times New Roman"/>
          <w:sz w:val="26"/>
          <w:szCs w:val="26"/>
        </w:rPr>
        <w:t>7. АДРЕСА И РЕКВИЗИТЫ СТОРОН</w:t>
      </w:r>
    </w:p>
    <w:tbl>
      <w:tblPr>
        <w:tblW w:w="9598" w:type="dxa"/>
        <w:jc w:val="right"/>
        <w:tblInd w:w="-1189" w:type="dxa"/>
        <w:tblLayout w:type="fixed"/>
        <w:tblLook w:val="04A0" w:firstRow="1" w:lastRow="0" w:firstColumn="1" w:lastColumn="0" w:noHBand="0" w:noVBand="1"/>
      </w:tblPr>
      <w:tblGrid>
        <w:gridCol w:w="4780"/>
        <w:gridCol w:w="4818"/>
      </w:tblGrid>
      <w:tr w:rsidR="004C6E5F" w:rsidRPr="006D234C" w:rsidTr="00F8732A">
        <w:trPr>
          <w:trHeight w:val="142"/>
          <w:jc w:val="right"/>
        </w:trPr>
        <w:tc>
          <w:tcPr>
            <w:tcW w:w="4780" w:type="dxa"/>
          </w:tcPr>
          <w:p w:rsidR="004C6E5F" w:rsidRPr="006D234C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D234C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Продавец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ООО «ЕВРОСТРОЙ»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ИНН 2353018158, ОГРН 1022304845507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адрес: </w:t>
            </w:r>
            <w:r w:rsidRPr="006D234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350000, 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D234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г. Краснодар, ул. Красная, д. 124, </w:t>
            </w: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Почтовый адрес:  352360, Краснодарский край, ст. Тбилисская, а/я 5</w:t>
            </w:r>
            <w:proofErr w:type="gramEnd"/>
          </w:p>
          <w:p w:rsidR="004C6E5F" w:rsidRPr="00FB669A" w:rsidRDefault="004C6E5F" w:rsidP="004C6E5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B669A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FB669A">
              <w:rPr>
                <w:rFonts w:ascii="Times New Roman" w:hAnsi="Times New Roman" w:cs="Times New Roman"/>
                <w:b/>
                <w:sz w:val="26"/>
                <w:szCs w:val="26"/>
              </w:rPr>
              <w:t>/с 40702810902251004525 в Филиале Южный ПАО Банка «ФК Открытие», к/с 30101810760290000058,  БИК 046029058</w:t>
            </w:r>
          </w:p>
          <w:p w:rsidR="004C6E5F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Конкурсный управляющий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ООО «ЕВРОСТРОЙ»</w:t>
            </w:r>
          </w:p>
          <w:p w:rsidR="004C6E5F" w:rsidRPr="006D234C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 /Ю.А. Серов/</w:t>
            </w:r>
          </w:p>
        </w:tc>
        <w:tc>
          <w:tcPr>
            <w:tcW w:w="4818" w:type="dxa"/>
          </w:tcPr>
          <w:p w:rsidR="004C6E5F" w:rsidRPr="006D234C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4C6E5F" w:rsidRPr="006D234C" w:rsidRDefault="004C6E5F" w:rsidP="00F8732A">
            <w:pPr>
              <w:spacing w:after="0"/>
              <w:ind w:left="-567" w:firstLine="599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6D234C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Покупатель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E5F" w:rsidRPr="006D234C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234C">
              <w:rPr>
                <w:rFonts w:ascii="Times New Roman" w:hAnsi="Times New Roman" w:cs="Times New Roman"/>
                <w:sz w:val="26"/>
                <w:szCs w:val="26"/>
              </w:rPr>
              <w:t>__________________ /______________/</w:t>
            </w:r>
          </w:p>
          <w:p w:rsidR="004C6E5F" w:rsidRPr="006D234C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C6E5F" w:rsidRPr="00E268F9" w:rsidRDefault="004C6E5F" w:rsidP="004C6E5F">
      <w:pPr>
        <w:spacing w:after="0"/>
        <w:ind w:hanging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268F9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spacing w:after="0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4C6E5F" w:rsidRDefault="004C6E5F" w:rsidP="004C6E5F">
      <w:pPr>
        <w:pStyle w:val="Default"/>
        <w:jc w:val="center"/>
        <w:rPr>
          <w:bCs/>
          <w:sz w:val="26"/>
          <w:szCs w:val="26"/>
        </w:rPr>
      </w:pPr>
    </w:p>
    <w:p w:rsidR="004C6E5F" w:rsidRDefault="004C6E5F" w:rsidP="004C6E5F">
      <w:pPr>
        <w:pStyle w:val="Default"/>
        <w:jc w:val="center"/>
        <w:rPr>
          <w:bCs/>
          <w:sz w:val="26"/>
          <w:szCs w:val="26"/>
        </w:rPr>
      </w:pPr>
    </w:p>
    <w:p w:rsidR="004C6E5F" w:rsidRDefault="004C6E5F" w:rsidP="004C6E5F">
      <w:pPr>
        <w:pStyle w:val="Default"/>
        <w:jc w:val="center"/>
        <w:rPr>
          <w:bCs/>
          <w:sz w:val="26"/>
          <w:szCs w:val="26"/>
        </w:rPr>
      </w:pPr>
    </w:p>
    <w:p w:rsidR="004C6E5F" w:rsidRPr="00E268F9" w:rsidRDefault="004C6E5F" w:rsidP="004C6E5F">
      <w:pPr>
        <w:pStyle w:val="Default"/>
        <w:jc w:val="center"/>
        <w:rPr>
          <w:b/>
          <w:bCs/>
          <w:sz w:val="26"/>
          <w:szCs w:val="26"/>
        </w:rPr>
      </w:pPr>
      <w:r w:rsidRPr="00E268F9">
        <w:rPr>
          <w:b/>
          <w:bCs/>
          <w:sz w:val="26"/>
          <w:szCs w:val="26"/>
        </w:rPr>
        <w:lastRenderedPageBreak/>
        <w:t>АКТ ПРИЕМА-ПЕРЕДАЧИ ДОКУМЕНТОВ</w:t>
      </w:r>
    </w:p>
    <w:p w:rsidR="004C6E5F" w:rsidRPr="00E268F9" w:rsidRDefault="004C6E5F" w:rsidP="004C6E5F">
      <w:pPr>
        <w:pStyle w:val="Default"/>
        <w:jc w:val="center"/>
        <w:rPr>
          <w:b/>
          <w:sz w:val="26"/>
          <w:szCs w:val="26"/>
        </w:rPr>
      </w:pPr>
      <w:r w:rsidRPr="00E268F9">
        <w:rPr>
          <w:b/>
          <w:sz w:val="26"/>
          <w:szCs w:val="26"/>
        </w:rPr>
        <w:t xml:space="preserve">по договору </w:t>
      </w:r>
      <w:r>
        <w:rPr>
          <w:b/>
          <w:sz w:val="26"/>
          <w:szCs w:val="26"/>
        </w:rPr>
        <w:t>купли-продажи</w:t>
      </w:r>
      <w:r w:rsidRPr="00E268F9">
        <w:rPr>
          <w:b/>
          <w:sz w:val="26"/>
          <w:szCs w:val="26"/>
        </w:rPr>
        <w:t xml:space="preserve"> № ___ </w:t>
      </w:r>
      <w:proofErr w:type="gramStart"/>
      <w:r w:rsidRPr="00E268F9">
        <w:rPr>
          <w:b/>
          <w:sz w:val="26"/>
          <w:szCs w:val="26"/>
        </w:rPr>
        <w:t>от</w:t>
      </w:r>
      <w:proofErr w:type="gramEnd"/>
      <w:r w:rsidRPr="00E268F9">
        <w:rPr>
          <w:b/>
          <w:sz w:val="26"/>
          <w:szCs w:val="26"/>
        </w:rPr>
        <w:t xml:space="preserve"> _________</w:t>
      </w:r>
    </w:p>
    <w:p w:rsidR="004C6E5F" w:rsidRPr="00E268F9" w:rsidRDefault="004C6E5F" w:rsidP="004C6E5F">
      <w:pPr>
        <w:pStyle w:val="Default"/>
        <w:rPr>
          <w:b/>
          <w:sz w:val="26"/>
          <w:szCs w:val="26"/>
        </w:rPr>
      </w:pPr>
      <w:r w:rsidRPr="00E268F9">
        <w:rPr>
          <w:b/>
          <w:sz w:val="26"/>
          <w:szCs w:val="26"/>
        </w:rPr>
        <w:t xml:space="preserve">                                                           (проект)</w:t>
      </w:r>
    </w:p>
    <w:p w:rsidR="004C6E5F" w:rsidRPr="00E268F9" w:rsidRDefault="004C6E5F" w:rsidP="004C6E5F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E268F9">
        <w:rPr>
          <w:rFonts w:ascii="Times New Roman" w:hAnsi="Times New Roman" w:cs="Times New Roman"/>
          <w:sz w:val="26"/>
          <w:szCs w:val="26"/>
        </w:rPr>
        <w:t xml:space="preserve">г. Краснодар                                         </w:t>
      </w:r>
      <w:r w:rsidRPr="00E268F9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«___» ___________201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268F9">
        <w:rPr>
          <w:rFonts w:ascii="Times New Roman" w:hAnsi="Times New Roman" w:cs="Times New Roman"/>
          <w:sz w:val="26"/>
          <w:szCs w:val="26"/>
        </w:rPr>
        <w:t xml:space="preserve">  г.</w:t>
      </w:r>
    </w:p>
    <w:p w:rsidR="004C6E5F" w:rsidRPr="00E268F9" w:rsidRDefault="004C6E5F" w:rsidP="004C6E5F">
      <w:pPr>
        <w:pStyle w:val="Default"/>
        <w:jc w:val="center"/>
        <w:rPr>
          <w:sz w:val="26"/>
          <w:szCs w:val="26"/>
        </w:rPr>
      </w:pPr>
    </w:p>
    <w:p w:rsidR="004C6E5F" w:rsidRPr="00900108" w:rsidRDefault="004C6E5F" w:rsidP="004C6E5F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0108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«ЕВРОСТРОЙ»,  в лице конкурсного управляющего Серова Юрия Анатольевича</w:t>
      </w:r>
      <w:r w:rsidRPr="00900108">
        <w:rPr>
          <w:rFonts w:ascii="Times New Roman" w:hAnsi="Times New Roman" w:cs="Times New Roman"/>
          <w:bCs/>
          <w:sz w:val="26"/>
          <w:szCs w:val="26"/>
        </w:rPr>
        <w:t>,</w:t>
      </w:r>
      <w:r w:rsidRPr="00900108">
        <w:rPr>
          <w:rFonts w:ascii="Times New Roman" w:hAnsi="Times New Roman" w:cs="Times New Roman"/>
          <w:sz w:val="26"/>
          <w:szCs w:val="26"/>
        </w:rPr>
        <w:t xml:space="preserve"> действующего на основании решения Арбитражного суда Краснодарского края </w:t>
      </w:r>
      <w:r w:rsidRPr="00900108">
        <w:rPr>
          <w:rFonts w:ascii="Times New Roman" w:eastAsia="Calibri" w:hAnsi="Times New Roman" w:cs="Times New Roman"/>
          <w:sz w:val="26"/>
          <w:szCs w:val="26"/>
          <w:lang w:eastAsia="en-US"/>
        </w:rPr>
        <w:t>от  18.03.2016 г. по делу №А32-33153/2015-56/116-Б</w:t>
      </w:r>
      <w:r w:rsidRPr="00900108">
        <w:rPr>
          <w:rFonts w:ascii="Times New Roman" w:hAnsi="Times New Roman" w:cs="Times New Roman"/>
          <w:sz w:val="26"/>
          <w:szCs w:val="26"/>
        </w:rPr>
        <w:t>, именуемый в дальнейшем «Продавец», с одной стороны, и _______________________________________________, именуемый в дальнейшем «Покупатель»,  в лице _______________________________, действующего на основании ______________________,     с другой стороны,  при совместном упоминании в тексте данного договора - «Стороны», подписали настоящий акт о</w:t>
      </w:r>
      <w:proofErr w:type="gramEnd"/>
      <w:r w:rsidRPr="0090010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00108">
        <w:rPr>
          <w:rFonts w:ascii="Times New Roman" w:hAnsi="Times New Roman" w:cs="Times New Roman"/>
          <w:sz w:val="26"/>
          <w:szCs w:val="26"/>
        </w:rPr>
        <w:t>нижеследующем</w:t>
      </w:r>
      <w:proofErr w:type="gramEnd"/>
      <w:r w:rsidRPr="00900108">
        <w:rPr>
          <w:rFonts w:ascii="Times New Roman" w:hAnsi="Times New Roman" w:cs="Times New Roman"/>
          <w:sz w:val="26"/>
          <w:szCs w:val="26"/>
        </w:rPr>
        <w:t>:</w:t>
      </w:r>
    </w:p>
    <w:p w:rsidR="004C6E5F" w:rsidRPr="00900108" w:rsidRDefault="004C6E5F" w:rsidP="004C6E5F">
      <w:pPr>
        <w:pStyle w:val="Default"/>
        <w:ind w:left="-567"/>
        <w:jc w:val="both"/>
        <w:rPr>
          <w:sz w:val="26"/>
          <w:szCs w:val="26"/>
        </w:rPr>
      </w:pPr>
      <w:r w:rsidRPr="00900108">
        <w:rPr>
          <w:sz w:val="26"/>
          <w:szCs w:val="26"/>
        </w:rPr>
        <w:t xml:space="preserve">1. Продавец передал, а Покупатель принял нижеследующее Имущество: </w:t>
      </w:r>
    </w:p>
    <w:p w:rsidR="004C6E5F" w:rsidRPr="00900108" w:rsidRDefault="004C6E5F" w:rsidP="004C6E5F">
      <w:pPr>
        <w:pStyle w:val="Default"/>
        <w:spacing w:after="21"/>
        <w:ind w:left="-567"/>
        <w:jc w:val="both"/>
        <w:rPr>
          <w:sz w:val="26"/>
          <w:szCs w:val="26"/>
        </w:rPr>
      </w:pPr>
      <w:r w:rsidRPr="00900108">
        <w:rPr>
          <w:sz w:val="26"/>
          <w:szCs w:val="26"/>
        </w:rPr>
        <w:t>1.1. Незавершенный строительством магазин общей площадью 62,4 кв. м, Литер № 3, расположенный по адресу: Краснодарский край, Г. Тимашевск, ул. Мельничная, дом</w:t>
      </w:r>
      <w:r w:rsidRPr="00900108">
        <w:t xml:space="preserve"> 28/3</w:t>
      </w:r>
      <w:r w:rsidRPr="00900108">
        <w:rPr>
          <w:sz w:val="26"/>
          <w:szCs w:val="26"/>
        </w:rPr>
        <w:t xml:space="preserve"> и земельный участок площадью 64 </w:t>
      </w:r>
      <w:proofErr w:type="spellStart"/>
      <w:r w:rsidRPr="00900108">
        <w:rPr>
          <w:sz w:val="26"/>
          <w:szCs w:val="26"/>
        </w:rPr>
        <w:t>кв</w:t>
      </w:r>
      <w:proofErr w:type="gramStart"/>
      <w:r w:rsidRPr="00900108">
        <w:rPr>
          <w:sz w:val="26"/>
          <w:szCs w:val="26"/>
        </w:rPr>
        <w:t>.м</w:t>
      </w:r>
      <w:proofErr w:type="spellEnd"/>
      <w:proofErr w:type="gramEnd"/>
      <w:r w:rsidRPr="00900108">
        <w:rPr>
          <w:sz w:val="26"/>
          <w:szCs w:val="26"/>
        </w:rPr>
        <w:t>, расположенный по адресу:</w:t>
      </w:r>
      <w:r w:rsidRPr="00900108">
        <w:rPr>
          <w:color w:val="C00000"/>
          <w:sz w:val="26"/>
          <w:szCs w:val="26"/>
        </w:rPr>
        <w:t xml:space="preserve"> </w:t>
      </w:r>
      <w:r w:rsidRPr="00900108">
        <w:rPr>
          <w:sz w:val="26"/>
          <w:szCs w:val="26"/>
        </w:rPr>
        <w:t xml:space="preserve"> Краснодарский край, г. Тимашевск, ул. </w:t>
      </w:r>
      <w:proofErr w:type="gramStart"/>
      <w:r w:rsidRPr="00900108">
        <w:rPr>
          <w:sz w:val="26"/>
          <w:szCs w:val="26"/>
        </w:rPr>
        <w:t>Мельничная</w:t>
      </w:r>
      <w:proofErr w:type="gramEnd"/>
      <w:r w:rsidRPr="00900108">
        <w:rPr>
          <w:sz w:val="26"/>
          <w:szCs w:val="26"/>
        </w:rPr>
        <w:t>, дом 28/3.</w:t>
      </w:r>
    </w:p>
    <w:p w:rsidR="004C6E5F" w:rsidRPr="00900108" w:rsidRDefault="004C6E5F" w:rsidP="004C6E5F">
      <w:pPr>
        <w:pStyle w:val="Default"/>
        <w:spacing w:after="21"/>
        <w:ind w:left="-567"/>
        <w:jc w:val="both"/>
        <w:rPr>
          <w:sz w:val="26"/>
          <w:szCs w:val="26"/>
        </w:rPr>
      </w:pPr>
      <w:r w:rsidRPr="00900108">
        <w:rPr>
          <w:sz w:val="26"/>
          <w:szCs w:val="26"/>
        </w:rPr>
        <w:t>2. Покупатель подписанием настоящего Акта подтверждает, что Имущество соответствует условиям Договора купли-продажи, не имеет претензий по передаваемому Имуществу, в том числе комплектности документов.</w:t>
      </w:r>
    </w:p>
    <w:p w:rsidR="004C6E5F" w:rsidRPr="00900108" w:rsidRDefault="004C6E5F" w:rsidP="004C6E5F">
      <w:pPr>
        <w:pStyle w:val="Default"/>
        <w:spacing w:after="21"/>
        <w:ind w:left="-567"/>
        <w:jc w:val="both"/>
        <w:rPr>
          <w:sz w:val="26"/>
          <w:szCs w:val="26"/>
        </w:rPr>
      </w:pPr>
      <w:r w:rsidRPr="00900108">
        <w:rPr>
          <w:sz w:val="26"/>
          <w:szCs w:val="26"/>
        </w:rPr>
        <w:t>3. Настоящий Акт составлен в 3 (трех) экземплярах по одному – для каждой из Сторон настоящего Договора, один – для Федеральной службы государственной регистрации, кадастра и картографии. Все экземпляры Договора имеют одинаковую юридическую силу</w:t>
      </w:r>
    </w:p>
    <w:p w:rsidR="004C6E5F" w:rsidRPr="00900108" w:rsidRDefault="004C6E5F" w:rsidP="004C6E5F">
      <w:pPr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900108">
        <w:rPr>
          <w:rFonts w:ascii="Times New Roman" w:hAnsi="Times New Roman" w:cs="Times New Roman"/>
          <w:sz w:val="26"/>
          <w:szCs w:val="26"/>
        </w:rPr>
        <w:t>4. АДРЕСА И РЕКВИЗИТЫ СТОРОН</w:t>
      </w:r>
    </w:p>
    <w:tbl>
      <w:tblPr>
        <w:tblW w:w="10030" w:type="dxa"/>
        <w:jc w:val="right"/>
        <w:tblInd w:w="-1621" w:type="dxa"/>
        <w:tblLayout w:type="fixed"/>
        <w:tblLook w:val="04A0" w:firstRow="1" w:lastRow="0" w:firstColumn="1" w:lastColumn="0" w:noHBand="0" w:noVBand="1"/>
      </w:tblPr>
      <w:tblGrid>
        <w:gridCol w:w="5212"/>
        <w:gridCol w:w="4818"/>
      </w:tblGrid>
      <w:tr w:rsidR="004C6E5F" w:rsidRPr="00900108" w:rsidTr="00F8732A">
        <w:trPr>
          <w:trHeight w:val="142"/>
          <w:jc w:val="right"/>
        </w:trPr>
        <w:tc>
          <w:tcPr>
            <w:tcW w:w="5212" w:type="dxa"/>
          </w:tcPr>
          <w:p w:rsidR="004C6E5F" w:rsidRPr="00900108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</w:p>
          <w:p w:rsidR="004C6E5F" w:rsidRPr="00900108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108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Продавец</w:t>
            </w:r>
          </w:p>
          <w:p w:rsidR="004C6E5F" w:rsidRPr="00900108" w:rsidRDefault="004C6E5F" w:rsidP="00F8732A">
            <w:pPr>
              <w:spacing w:after="0"/>
              <w:ind w:righ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ООО «ЕВРОСТРОЙ»</w:t>
            </w:r>
          </w:p>
          <w:p w:rsidR="004C6E5F" w:rsidRPr="00900108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ИНН 2353018158, ОГРН 1022304845507</w:t>
            </w:r>
          </w:p>
          <w:p w:rsidR="004C6E5F" w:rsidRPr="00900108" w:rsidRDefault="004C6E5F" w:rsidP="00F8732A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9001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350000, </w:t>
            </w:r>
          </w:p>
          <w:p w:rsidR="004C6E5F" w:rsidRPr="00900108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01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Краснодар, ул. Красная, д. 124, </w:t>
            </w: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Почтовый адрес:  352360,  ст. Тбилисская, а/я 5</w:t>
            </w:r>
            <w:proofErr w:type="gramEnd"/>
          </w:p>
          <w:p w:rsidR="004C6E5F" w:rsidRPr="004C6E5F" w:rsidRDefault="004C6E5F" w:rsidP="004C6E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E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6E5F">
              <w:rPr>
                <w:rFonts w:ascii="Times New Roman" w:hAnsi="Times New Roman" w:cs="Times New Roman"/>
                <w:sz w:val="24"/>
                <w:szCs w:val="24"/>
              </w:rPr>
              <w:t>/с 40702810902251004525 в Филиале Южный ПАО Банка «ФК Откр</w:t>
            </w:r>
            <w:bookmarkStart w:id="0" w:name="_GoBack"/>
            <w:bookmarkEnd w:id="0"/>
            <w:r w:rsidRPr="004C6E5F">
              <w:rPr>
                <w:rFonts w:ascii="Times New Roman" w:hAnsi="Times New Roman" w:cs="Times New Roman"/>
                <w:sz w:val="24"/>
                <w:szCs w:val="24"/>
              </w:rPr>
              <w:t>ытие», к/с 30101810760290000058,  БИК 046029058</w:t>
            </w:r>
          </w:p>
          <w:p w:rsidR="004C6E5F" w:rsidRPr="004C6E5F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E5F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4C6E5F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ООО «ЕВРОСТРОЙ»</w:t>
            </w:r>
          </w:p>
          <w:p w:rsidR="004C6E5F" w:rsidRPr="00900108" w:rsidRDefault="004C6E5F" w:rsidP="00F8732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 /Ю.А. Серов/</w:t>
            </w:r>
          </w:p>
        </w:tc>
        <w:tc>
          <w:tcPr>
            <w:tcW w:w="4818" w:type="dxa"/>
          </w:tcPr>
          <w:p w:rsidR="004C6E5F" w:rsidRPr="00900108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</w:p>
          <w:p w:rsidR="004C6E5F" w:rsidRPr="00900108" w:rsidRDefault="004C6E5F" w:rsidP="00F8732A">
            <w:pPr>
              <w:spacing w:after="0"/>
              <w:ind w:left="-567" w:firstLine="599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00108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Покупатель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8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__________________/_____________/</w:t>
            </w:r>
          </w:p>
          <w:p w:rsidR="004C6E5F" w:rsidRPr="00900108" w:rsidRDefault="004C6E5F" w:rsidP="00F8732A">
            <w:pPr>
              <w:tabs>
                <w:tab w:val="left" w:pos="4426"/>
              </w:tabs>
              <w:spacing w:after="0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E5F" w:rsidRPr="00900108" w:rsidRDefault="004C6E5F" w:rsidP="00F8732A">
            <w:pPr>
              <w:spacing w:after="0"/>
              <w:ind w:lef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837" w:rsidRDefault="00191837"/>
    <w:sectPr w:rsidR="0019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A2CB0"/>
    <w:multiLevelType w:val="multilevel"/>
    <w:tmpl w:val="43AC7DA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DE7"/>
    <w:rsid w:val="00191837"/>
    <w:rsid w:val="004C6E5F"/>
    <w:rsid w:val="00C1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6E5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6E5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1580</Words>
  <Characters>9012</Characters>
  <Application>Microsoft Office Word</Application>
  <DocSecurity>0</DocSecurity>
  <Lines>75</Lines>
  <Paragraphs>21</Paragraphs>
  <ScaleCrop>false</ScaleCrop>
  <Company/>
  <LinksUpToDate>false</LinksUpToDate>
  <CharactersWithSpaces>10571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2017-06-29T07:59:00Z</dcterms:created>
  <dcterms:modified xsi:type="dcterms:W3CDTF">2017-06-29T08:00:00Z</dcterms:modified>
</cp:coreProperties>
</file>