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activeX/activeX1.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75" w:type="dxa"/>
        <w:tblCellMar>
          <w:left w:w="0" w:type="dxa"/>
          <w:right w:w="0" w:type="dxa"/>
        </w:tblCellMar>
        <w:tblLook w:val="04A0"/>
      </w:tblPr>
      <w:tblGrid>
        <w:gridCol w:w="9655"/>
      </w:tblGrid>
      <w:tr w:rsidR="001B63CD" w:rsidRPr="001B63CD" w:rsidTr="001B63CD">
        <w:trPr>
          <w:tblCellSpacing w:w="75" w:type="dxa"/>
        </w:trPr>
        <w:tc>
          <w:tcPr>
            <w:tcW w:w="0" w:type="auto"/>
            <w:vAlign w:val="center"/>
            <w:hideMark/>
          </w:tcPr>
          <w:tbl>
            <w:tblPr>
              <w:tblW w:w="0" w:type="auto"/>
              <w:tblCellSpacing w:w="0" w:type="dxa"/>
              <w:tblCellMar>
                <w:top w:w="45" w:type="dxa"/>
                <w:left w:w="45" w:type="dxa"/>
                <w:bottom w:w="45" w:type="dxa"/>
                <w:right w:w="45" w:type="dxa"/>
              </w:tblCellMar>
              <w:tblLook w:val="04A0"/>
            </w:tblPr>
            <w:tblGrid>
              <w:gridCol w:w="2009"/>
              <w:gridCol w:w="7346"/>
            </w:tblGrid>
            <w:tr w:rsidR="001B63CD" w:rsidRPr="001B63CD" w:rsidTr="001B63CD">
              <w:trPr>
                <w:tblCellSpacing w:w="0" w:type="dxa"/>
              </w:trPr>
              <w:tc>
                <w:tcPr>
                  <w:tcW w:w="0" w:type="auto"/>
                  <w:vAlign w:val="center"/>
                  <w:hideMark/>
                </w:tcPr>
                <w:p w:rsidR="001B63CD" w:rsidRPr="001B63CD" w:rsidRDefault="001B63CD" w:rsidP="001B63CD">
                  <w:pPr>
                    <w:spacing w:after="0" w:line="240" w:lineRule="auto"/>
                    <w:rPr>
                      <w:rFonts w:ascii="Tahoma" w:eastAsia="Times New Roman" w:hAnsi="Tahoma" w:cs="Tahoma"/>
                      <w:color w:val="000000"/>
                      <w:sz w:val="24"/>
                      <w:szCs w:val="24"/>
                      <w:lang w:eastAsia="ru-RU"/>
                    </w:rPr>
                  </w:pPr>
                  <w:r w:rsidRPr="001B63CD">
                    <w:rPr>
                      <w:rFonts w:ascii="Tahoma" w:eastAsia="Times New Roman" w:hAnsi="Tahoma" w:cs="Tahoma"/>
                      <w:color w:val="000000"/>
                      <w:sz w:val="24"/>
                      <w:szCs w:val="24"/>
                      <w:lang w:eastAsia="ru-RU"/>
                    </w:rPr>
                    <w:t>№ сообщения</w:t>
                  </w:r>
                </w:p>
              </w:tc>
              <w:tc>
                <w:tcPr>
                  <w:tcW w:w="0" w:type="auto"/>
                  <w:vAlign w:val="center"/>
                  <w:hideMark/>
                </w:tcPr>
                <w:p w:rsidR="001B63CD" w:rsidRPr="001B63CD" w:rsidRDefault="001B63CD" w:rsidP="001B63CD">
                  <w:pPr>
                    <w:spacing w:after="0" w:line="240" w:lineRule="auto"/>
                    <w:rPr>
                      <w:rFonts w:ascii="Tahoma" w:eastAsia="Times New Roman" w:hAnsi="Tahoma" w:cs="Tahoma"/>
                      <w:color w:val="000000"/>
                      <w:sz w:val="24"/>
                      <w:szCs w:val="24"/>
                      <w:lang w:eastAsia="ru-RU"/>
                    </w:rPr>
                  </w:pPr>
                  <w:r w:rsidRPr="001B63CD">
                    <w:rPr>
                      <w:rFonts w:ascii="Tahoma" w:eastAsia="Times New Roman" w:hAnsi="Tahoma" w:cs="Tahoma"/>
                      <w:color w:val="000000"/>
                      <w:sz w:val="24"/>
                      <w:szCs w:val="24"/>
                      <w:lang w:eastAsia="ru-RU"/>
                    </w:rPr>
                    <w:t>1590850</w:t>
                  </w:r>
                </w:p>
              </w:tc>
            </w:tr>
            <w:tr w:rsidR="001B63CD" w:rsidRPr="001B63CD" w:rsidTr="001B63CD">
              <w:trPr>
                <w:tblCellSpacing w:w="0" w:type="dxa"/>
              </w:trPr>
              <w:tc>
                <w:tcPr>
                  <w:tcW w:w="0" w:type="auto"/>
                  <w:vAlign w:val="center"/>
                  <w:hideMark/>
                </w:tcPr>
                <w:p w:rsidR="001B63CD" w:rsidRPr="001B63CD" w:rsidRDefault="001B63CD" w:rsidP="001B63CD">
                  <w:pPr>
                    <w:spacing w:after="0" w:line="240" w:lineRule="auto"/>
                    <w:rPr>
                      <w:rFonts w:ascii="Tahoma" w:eastAsia="Times New Roman" w:hAnsi="Tahoma" w:cs="Tahoma"/>
                      <w:color w:val="000000"/>
                      <w:sz w:val="24"/>
                      <w:szCs w:val="24"/>
                      <w:lang w:eastAsia="ru-RU"/>
                    </w:rPr>
                  </w:pPr>
                  <w:r w:rsidRPr="001B63CD">
                    <w:rPr>
                      <w:rFonts w:ascii="Tahoma" w:eastAsia="Times New Roman" w:hAnsi="Tahoma" w:cs="Tahoma"/>
                      <w:color w:val="000000"/>
                      <w:sz w:val="24"/>
                      <w:szCs w:val="24"/>
                      <w:lang w:eastAsia="ru-RU"/>
                    </w:rPr>
                    <w:t xml:space="preserve">Дата публикации </w:t>
                  </w:r>
                </w:p>
              </w:tc>
              <w:tc>
                <w:tcPr>
                  <w:tcW w:w="0" w:type="auto"/>
                  <w:vAlign w:val="center"/>
                  <w:hideMark/>
                </w:tcPr>
                <w:p w:rsidR="001B63CD" w:rsidRPr="001B63CD" w:rsidRDefault="001B63CD" w:rsidP="001B63CD">
                  <w:pPr>
                    <w:spacing w:after="0" w:line="240" w:lineRule="auto"/>
                    <w:rPr>
                      <w:rFonts w:ascii="Tahoma" w:eastAsia="Times New Roman" w:hAnsi="Tahoma" w:cs="Tahoma"/>
                      <w:color w:val="000000"/>
                      <w:sz w:val="24"/>
                      <w:szCs w:val="24"/>
                      <w:lang w:eastAsia="ru-RU"/>
                    </w:rPr>
                  </w:pPr>
                </w:p>
              </w:tc>
            </w:tr>
            <w:tr w:rsidR="001B63CD" w:rsidRPr="001B63CD" w:rsidTr="001B63CD">
              <w:trPr>
                <w:tblCellSpacing w:w="0" w:type="dxa"/>
              </w:trPr>
              <w:tc>
                <w:tcPr>
                  <w:tcW w:w="0" w:type="auto"/>
                  <w:vAlign w:val="center"/>
                  <w:hideMark/>
                </w:tcPr>
                <w:p w:rsidR="001B63CD" w:rsidRPr="001B63CD" w:rsidRDefault="001B63CD" w:rsidP="001B63CD">
                  <w:pPr>
                    <w:spacing w:after="0" w:line="240" w:lineRule="auto"/>
                    <w:rPr>
                      <w:rFonts w:ascii="Tahoma" w:eastAsia="Times New Roman" w:hAnsi="Tahoma" w:cs="Tahoma"/>
                      <w:color w:val="000000"/>
                      <w:sz w:val="24"/>
                      <w:szCs w:val="24"/>
                      <w:lang w:eastAsia="ru-RU"/>
                    </w:rPr>
                  </w:pPr>
                  <w:r w:rsidRPr="001B63CD">
                    <w:rPr>
                      <w:rFonts w:ascii="Tahoma" w:eastAsia="Times New Roman" w:hAnsi="Tahoma" w:cs="Tahoma"/>
                      <w:color w:val="000000"/>
                      <w:sz w:val="24"/>
                      <w:szCs w:val="24"/>
                      <w:lang w:eastAsia="ru-RU"/>
                    </w:rPr>
                    <w:t>ФИО должника</w:t>
                  </w:r>
                </w:p>
              </w:tc>
              <w:tc>
                <w:tcPr>
                  <w:tcW w:w="0" w:type="auto"/>
                  <w:vAlign w:val="center"/>
                  <w:hideMark/>
                </w:tcPr>
                <w:p w:rsidR="001B63CD" w:rsidRPr="001B63CD" w:rsidRDefault="001B63CD" w:rsidP="001B63CD">
                  <w:pPr>
                    <w:spacing w:after="0" w:line="240" w:lineRule="auto"/>
                    <w:rPr>
                      <w:rFonts w:ascii="Tahoma" w:eastAsia="Times New Roman" w:hAnsi="Tahoma" w:cs="Tahoma"/>
                      <w:color w:val="000000"/>
                      <w:sz w:val="24"/>
                      <w:szCs w:val="24"/>
                      <w:lang w:eastAsia="ru-RU"/>
                    </w:rPr>
                  </w:pPr>
                  <w:r w:rsidRPr="001B63CD">
                    <w:rPr>
                      <w:rFonts w:ascii="Tahoma" w:eastAsia="Times New Roman" w:hAnsi="Tahoma" w:cs="Tahoma"/>
                      <w:color w:val="000000"/>
                      <w:sz w:val="24"/>
                      <w:szCs w:val="24"/>
                      <w:lang w:eastAsia="ru-RU"/>
                    </w:rPr>
                    <w:t>Симонов Дмитрий Викторович</w:t>
                  </w:r>
                </w:p>
              </w:tc>
            </w:tr>
            <w:tr w:rsidR="001B63CD" w:rsidRPr="001B63CD" w:rsidTr="001B63CD">
              <w:trPr>
                <w:tblCellSpacing w:w="0" w:type="dxa"/>
              </w:trPr>
              <w:tc>
                <w:tcPr>
                  <w:tcW w:w="0" w:type="auto"/>
                  <w:vAlign w:val="center"/>
                  <w:hideMark/>
                </w:tcPr>
                <w:p w:rsidR="001B63CD" w:rsidRPr="001B63CD" w:rsidRDefault="001B63CD" w:rsidP="001B63CD">
                  <w:pPr>
                    <w:spacing w:after="0" w:line="240" w:lineRule="auto"/>
                    <w:rPr>
                      <w:rFonts w:ascii="Tahoma" w:eastAsia="Times New Roman" w:hAnsi="Tahoma" w:cs="Tahoma"/>
                      <w:color w:val="000000"/>
                      <w:sz w:val="24"/>
                      <w:szCs w:val="24"/>
                      <w:lang w:eastAsia="ru-RU"/>
                    </w:rPr>
                  </w:pPr>
                  <w:r w:rsidRPr="001B63CD">
                    <w:rPr>
                      <w:rFonts w:ascii="Tahoma" w:eastAsia="Times New Roman" w:hAnsi="Tahoma" w:cs="Tahoma"/>
                      <w:color w:val="000000"/>
                      <w:sz w:val="24"/>
                      <w:szCs w:val="24"/>
                      <w:lang w:eastAsia="ru-RU"/>
                    </w:rPr>
                    <w:t xml:space="preserve">Дата рождения </w:t>
                  </w:r>
                </w:p>
              </w:tc>
              <w:tc>
                <w:tcPr>
                  <w:tcW w:w="0" w:type="auto"/>
                  <w:vAlign w:val="center"/>
                  <w:hideMark/>
                </w:tcPr>
                <w:p w:rsidR="001B63CD" w:rsidRPr="001B63CD" w:rsidRDefault="001B63CD" w:rsidP="001B63CD">
                  <w:pPr>
                    <w:spacing w:after="0" w:line="240" w:lineRule="auto"/>
                    <w:rPr>
                      <w:rFonts w:ascii="Tahoma" w:eastAsia="Times New Roman" w:hAnsi="Tahoma" w:cs="Tahoma"/>
                      <w:color w:val="000000"/>
                      <w:sz w:val="24"/>
                      <w:szCs w:val="24"/>
                      <w:lang w:eastAsia="ru-RU"/>
                    </w:rPr>
                  </w:pPr>
                  <w:r w:rsidRPr="001B63CD">
                    <w:rPr>
                      <w:rFonts w:ascii="Tahoma" w:eastAsia="Times New Roman" w:hAnsi="Tahoma" w:cs="Tahoma"/>
                      <w:color w:val="000000"/>
                      <w:sz w:val="24"/>
                      <w:szCs w:val="24"/>
                      <w:lang w:eastAsia="ru-RU"/>
                    </w:rPr>
                    <w:t>01.10.1979</w:t>
                  </w:r>
                </w:p>
              </w:tc>
            </w:tr>
            <w:tr w:rsidR="001B63CD" w:rsidRPr="001B63CD" w:rsidTr="001B63CD">
              <w:trPr>
                <w:tblCellSpacing w:w="0" w:type="dxa"/>
              </w:trPr>
              <w:tc>
                <w:tcPr>
                  <w:tcW w:w="0" w:type="auto"/>
                  <w:vAlign w:val="center"/>
                  <w:hideMark/>
                </w:tcPr>
                <w:p w:rsidR="001B63CD" w:rsidRPr="001B63CD" w:rsidRDefault="001B63CD" w:rsidP="001B63CD">
                  <w:pPr>
                    <w:spacing w:after="0" w:line="240" w:lineRule="auto"/>
                    <w:rPr>
                      <w:rFonts w:ascii="Tahoma" w:eastAsia="Times New Roman" w:hAnsi="Tahoma" w:cs="Tahoma"/>
                      <w:color w:val="000000"/>
                      <w:sz w:val="24"/>
                      <w:szCs w:val="24"/>
                      <w:lang w:eastAsia="ru-RU"/>
                    </w:rPr>
                  </w:pPr>
                  <w:r w:rsidRPr="001B63CD">
                    <w:rPr>
                      <w:rFonts w:ascii="Tahoma" w:eastAsia="Times New Roman" w:hAnsi="Tahoma" w:cs="Tahoma"/>
                      <w:color w:val="000000"/>
                      <w:sz w:val="24"/>
                      <w:szCs w:val="24"/>
                      <w:lang w:eastAsia="ru-RU"/>
                    </w:rPr>
                    <w:t xml:space="preserve">Место рождения </w:t>
                  </w:r>
                </w:p>
              </w:tc>
              <w:tc>
                <w:tcPr>
                  <w:tcW w:w="0" w:type="auto"/>
                  <w:vAlign w:val="center"/>
                  <w:hideMark/>
                </w:tcPr>
                <w:p w:rsidR="001B63CD" w:rsidRPr="001B63CD" w:rsidRDefault="001B63CD" w:rsidP="001B63CD">
                  <w:pPr>
                    <w:spacing w:after="0" w:line="240" w:lineRule="auto"/>
                    <w:rPr>
                      <w:rFonts w:ascii="Tahoma" w:eastAsia="Times New Roman" w:hAnsi="Tahoma" w:cs="Tahoma"/>
                      <w:color w:val="000000"/>
                      <w:sz w:val="24"/>
                      <w:szCs w:val="24"/>
                      <w:lang w:eastAsia="ru-RU"/>
                    </w:rPr>
                  </w:pPr>
                  <w:r w:rsidRPr="001B63CD">
                    <w:rPr>
                      <w:rFonts w:ascii="Tahoma" w:eastAsia="Times New Roman" w:hAnsi="Tahoma" w:cs="Tahoma"/>
                      <w:color w:val="000000"/>
                      <w:sz w:val="24"/>
                      <w:szCs w:val="24"/>
                      <w:lang w:eastAsia="ru-RU"/>
                    </w:rPr>
                    <w:t xml:space="preserve">г. </w:t>
                  </w:r>
                  <w:proofErr w:type="spellStart"/>
                  <w:r w:rsidRPr="001B63CD">
                    <w:rPr>
                      <w:rFonts w:ascii="Tahoma" w:eastAsia="Times New Roman" w:hAnsi="Tahoma" w:cs="Tahoma"/>
                      <w:color w:val="000000"/>
                      <w:sz w:val="24"/>
                      <w:szCs w:val="24"/>
                      <w:lang w:eastAsia="ru-RU"/>
                    </w:rPr>
                    <w:t>Губаха</w:t>
                  </w:r>
                  <w:proofErr w:type="spellEnd"/>
                  <w:r w:rsidRPr="001B63CD">
                    <w:rPr>
                      <w:rFonts w:ascii="Tahoma" w:eastAsia="Times New Roman" w:hAnsi="Tahoma" w:cs="Tahoma"/>
                      <w:color w:val="000000"/>
                      <w:sz w:val="24"/>
                      <w:szCs w:val="24"/>
                      <w:lang w:eastAsia="ru-RU"/>
                    </w:rPr>
                    <w:t xml:space="preserve"> Пермской обл.</w:t>
                  </w:r>
                </w:p>
              </w:tc>
            </w:tr>
            <w:tr w:rsidR="001B63CD" w:rsidRPr="001B63CD" w:rsidTr="001B63CD">
              <w:trPr>
                <w:tblCellSpacing w:w="0" w:type="dxa"/>
              </w:trPr>
              <w:tc>
                <w:tcPr>
                  <w:tcW w:w="0" w:type="auto"/>
                  <w:vAlign w:val="center"/>
                  <w:hideMark/>
                </w:tcPr>
                <w:p w:rsidR="001B63CD" w:rsidRPr="001B63CD" w:rsidRDefault="001B63CD" w:rsidP="001B63CD">
                  <w:pPr>
                    <w:spacing w:after="0" w:line="240" w:lineRule="auto"/>
                    <w:rPr>
                      <w:rFonts w:ascii="Tahoma" w:eastAsia="Times New Roman" w:hAnsi="Tahoma" w:cs="Tahoma"/>
                      <w:color w:val="000000"/>
                      <w:sz w:val="24"/>
                      <w:szCs w:val="24"/>
                      <w:lang w:eastAsia="ru-RU"/>
                    </w:rPr>
                  </w:pPr>
                  <w:r w:rsidRPr="001B63CD">
                    <w:rPr>
                      <w:rFonts w:ascii="Tahoma" w:eastAsia="Times New Roman" w:hAnsi="Tahoma" w:cs="Tahoma"/>
                      <w:color w:val="000000"/>
                      <w:sz w:val="24"/>
                      <w:szCs w:val="24"/>
                      <w:lang w:eastAsia="ru-RU"/>
                    </w:rPr>
                    <w:t>Место жительства</w:t>
                  </w:r>
                </w:p>
              </w:tc>
              <w:tc>
                <w:tcPr>
                  <w:tcW w:w="0" w:type="auto"/>
                  <w:vAlign w:val="center"/>
                  <w:hideMark/>
                </w:tcPr>
                <w:p w:rsidR="001B63CD" w:rsidRPr="001B63CD" w:rsidRDefault="001B63CD" w:rsidP="001B63CD">
                  <w:pPr>
                    <w:spacing w:after="0" w:line="240" w:lineRule="auto"/>
                    <w:rPr>
                      <w:rFonts w:ascii="Tahoma" w:eastAsia="Times New Roman" w:hAnsi="Tahoma" w:cs="Tahoma"/>
                      <w:color w:val="000000"/>
                      <w:sz w:val="24"/>
                      <w:szCs w:val="24"/>
                      <w:lang w:eastAsia="ru-RU"/>
                    </w:rPr>
                  </w:pPr>
                  <w:r w:rsidRPr="001B63CD">
                    <w:rPr>
                      <w:rFonts w:ascii="Tahoma" w:eastAsia="Times New Roman" w:hAnsi="Tahoma" w:cs="Tahoma"/>
                      <w:color w:val="000000"/>
                      <w:sz w:val="24"/>
                      <w:szCs w:val="24"/>
                      <w:lang w:eastAsia="ru-RU"/>
                    </w:rPr>
                    <w:t>г. Пермь, ул. Снайперов, 3-44</w:t>
                  </w:r>
                </w:p>
              </w:tc>
            </w:tr>
            <w:tr w:rsidR="001B63CD" w:rsidRPr="001B63CD" w:rsidTr="001B63CD">
              <w:trPr>
                <w:tblCellSpacing w:w="0" w:type="dxa"/>
              </w:trPr>
              <w:tc>
                <w:tcPr>
                  <w:tcW w:w="0" w:type="auto"/>
                  <w:vAlign w:val="center"/>
                  <w:hideMark/>
                </w:tcPr>
                <w:p w:rsidR="001B63CD" w:rsidRPr="001B63CD" w:rsidRDefault="001B63CD" w:rsidP="001B63CD">
                  <w:pPr>
                    <w:spacing w:after="0" w:line="240" w:lineRule="auto"/>
                    <w:rPr>
                      <w:rFonts w:ascii="Tahoma" w:eastAsia="Times New Roman" w:hAnsi="Tahoma" w:cs="Tahoma"/>
                      <w:color w:val="000000"/>
                      <w:sz w:val="24"/>
                      <w:szCs w:val="24"/>
                      <w:lang w:eastAsia="ru-RU"/>
                    </w:rPr>
                  </w:pPr>
                  <w:r w:rsidRPr="001B63CD">
                    <w:rPr>
                      <w:rFonts w:ascii="Tahoma" w:eastAsia="Times New Roman" w:hAnsi="Tahoma" w:cs="Tahoma"/>
                      <w:color w:val="000000"/>
                      <w:sz w:val="24"/>
                      <w:szCs w:val="24"/>
                      <w:lang w:eastAsia="ru-RU"/>
                    </w:rPr>
                    <w:t xml:space="preserve">ИНН </w:t>
                  </w:r>
                </w:p>
              </w:tc>
              <w:tc>
                <w:tcPr>
                  <w:tcW w:w="0" w:type="auto"/>
                  <w:vAlign w:val="center"/>
                  <w:hideMark/>
                </w:tcPr>
                <w:p w:rsidR="001B63CD" w:rsidRPr="001B63CD" w:rsidRDefault="001B63CD" w:rsidP="001B63CD">
                  <w:pPr>
                    <w:spacing w:after="0" w:line="240" w:lineRule="auto"/>
                    <w:rPr>
                      <w:rFonts w:ascii="Tahoma" w:eastAsia="Times New Roman" w:hAnsi="Tahoma" w:cs="Tahoma"/>
                      <w:color w:val="000000"/>
                      <w:sz w:val="24"/>
                      <w:szCs w:val="24"/>
                      <w:lang w:eastAsia="ru-RU"/>
                    </w:rPr>
                  </w:pPr>
                  <w:r w:rsidRPr="001B63CD">
                    <w:rPr>
                      <w:rFonts w:ascii="Tahoma" w:eastAsia="Times New Roman" w:hAnsi="Tahoma" w:cs="Tahoma"/>
                      <w:color w:val="000000"/>
                      <w:sz w:val="24"/>
                      <w:szCs w:val="24"/>
                      <w:lang w:eastAsia="ru-RU"/>
                    </w:rPr>
                    <w:t>590308114604</w:t>
                  </w:r>
                </w:p>
              </w:tc>
            </w:tr>
            <w:tr w:rsidR="001B63CD" w:rsidRPr="001B63CD" w:rsidTr="001B63CD">
              <w:trPr>
                <w:tblCellSpacing w:w="0" w:type="dxa"/>
              </w:trPr>
              <w:tc>
                <w:tcPr>
                  <w:tcW w:w="0" w:type="auto"/>
                  <w:vAlign w:val="center"/>
                  <w:hideMark/>
                </w:tcPr>
                <w:p w:rsidR="001B63CD" w:rsidRPr="001B63CD" w:rsidRDefault="001B63CD" w:rsidP="001B63CD">
                  <w:pPr>
                    <w:spacing w:after="0" w:line="240" w:lineRule="auto"/>
                    <w:rPr>
                      <w:rFonts w:ascii="Tahoma" w:eastAsia="Times New Roman" w:hAnsi="Tahoma" w:cs="Tahoma"/>
                      <w:color w:val="000000"/>
                      <w:sz w:val="24"/>
                      <w:szCs w:val="24"/>
                      <w:lang w:eastAsia="ru-RU"/>
                    </w:rPr>
                  </w:pPr>
                  <w:r w:rsidRPr="001B63CD">
                    <w:rPr>
                      <w:rFonts w:ascii="Tahoma" w:eastAsia="Times New Roman" w:hAnsi="Tahoma" w:cs="Tahoma"/>
                      <w:color w:val="000000"/>
                      <w:sz w:val="24"/>
                      <w:szCs w:val="24"/>
                      <w:lang w:eastAsia="ru-RU"/>
                    </w:rPr>
                    <w:t xml:space="preserve">СНИЛС </w:t>
                  </w:r>
                </w:p>
              </w:tc>
              <w:tc>
                <w:tcPr>
                  <w:tcW w:w="0" w:type="auto"/>
                  <w:vAlign w:val="center"/>
                  <w:hideMark/>
                </w:tcPr>
                <w:p w:rsidR="001B63CD" w:rsidRPr="001B63CD" w:rsidRDefault="001B63CD" w:rsidP="001B63CD">
                  <w:pPr>
                    <w:spacing w:after="0" w:line="240" w:lineRule="auto"/>
                    <w:rPr>
                      <w:rFonts w:ascii="Tahoma" w:eastAsia="Times New Roman" w:hAnsi="Tahoma" w:cs="Tahoma"/>
                      <w:color w:val="000000"/>
                      <w:sz w:val="24"/>
                      <w:szCs w:val="24"/>
                      <w:lang w:eastAsia="ru-RU"/>
                    </w:rPr>
                  </w:pPr>
                  <w:r w:rsidRPr="001B63CD">
                    <w:rPr>
                      <w:rFonts w:ascii="Tahoma" w:eastAsia="Times New Roman" w:hAnsi="Tahoma" w:cs="Tahoma"/>
                      <w:color w:val="000000"/>
                      <w:sz w:val="24"/>
                      <w:szCs w:val="24"/>
                      <w:lang w:eastAsia="ru-RU"/>
                    </w:rPr>
                    <w:t>07967032506</w:t>
                  </w:r>
                </w:p>
              </w:tc>
            </w:tr>
            <w:tr w:rsidR="001B63CD" w:rsidRPr="001B63CD" w:rsidTr="001B63CD">
              <w:trPr>
                <w:tblCellSpacing w:w="0" w:type="dxa"/>
              </w:trPr>
              <w:tc>
                <w:tcPr>
                  <w:tcW w:w="0" w:type="auto"/>
                  <w:vAlign w:val="center"/>
                  <w:hideMark/>
                </w:tcPr>
                <w:p w:rsidR="001B63CD" w:rsidRPr="001B63CD" w:rsidRDefault="001B63CD" w:rsidP="001B63CD">
                  <w:pPr>
                    <w:spacing w:after="0" w:line="240" w:lineRule="auto"/>
                    <w:rPr>
                      <w:rFonts w:ascii="Tahoma" w:eastAsia="Times New Roman" w:hAnsi="Tahoma" w:cs="Tahoma"/>
                      <w:color w:val="000000"/>
                      <w:sz w:val="24"/>
                      <w:szCs w:val="24"/>
                      <w:lang w:eastAsia="ru-RU"/>
                    </w:rPr>
                  </w:pPr>
                  <w:r w:rsidRPr="001B63CD">
                    <w:rPr>
                      <w:rFonts w:ascii="Tahoma" w:eastAsia="Times New Roman" w:hAnsi="Tahoma" w:cs="Tahoma"/>
                      <w:color w:val="000000"/>
                      <w:sz w:val="24"/>
                      <w:szCs w:val="24"/>
                      <w:lang w:eastAsia="ru-RU"/>
                    </w:rPr>
                    <w:t xml:space="preserve">Ранее имевшиеся ФИО </w:t>
                  </w:r>
                </w:p>
              </w:tc>
              <w:tc>
                <w:tcPr>
                  <w:tcW w:w="0" w:type="auto"/>
                  <w:vAlign w:val="center"/>
                  <w:hideMark/>
                </w:tcPr>
                <w:p w:rsidR="001B63CD" w:rsidRPr="001B63CD" w:rsidRDefault="001B63CD" w:rsidP="001B63CD">
                  <w:pPr>
                    <w:spacing w:after="0" w:line="240" w:lineRule="auto"/>
                    <w:rPr>
                      <w:rFonts w:ascii="Tahoma" w:eastAsia="Times New Roman" w:hAnsi="Tahoma" w:cs="Tahoma"/>
                      <w:color w:val="000000"/>
                      <w:sz w:val="24"/>
                      <w:szCs w:val="24"/>
                      <w:lang w:eastAsia="ru-RU"/>
                    </w:rPr>
                  </w:pPr>
                </w:p>
              </w:tc>
            </w:tr>
            <w:tr w:rsidR="001B63CD" w:rsidRPr="001B63CD" w:rsidTr="001B63CD">
              <w:trPr>
                <w:tblCellSpacing w:w="0" w:type="dxa"/>
              </w:trPr>
              <w:tc>
                <w:tcPr>
                  <w:tcW w:w="0" w:type="auto"/>
                  <w:vAlign w:val="center"/>
                  <w:hideMark/>
                </w:tcPr>
                <w:p w:rsidR="001B63CD" w:rsidRPr="001B63CD" w:rsidRDefault="001B63CD" w:rsidP="001B63CD">
                  <w:pPr>
                    <w:spacing w:after="0" w:line="240" w:lineRule="auto"/>
                    <w:rPr>
                      <w:rFonts w:ascii="Tahoma" w:eastAsia="Times New Roman" w:hAnsi="Tahoma" w:cs="Tahoma"/>
                      <w:color w:val="000000"/>
                      <w:sz w:val="24"/>
                      <w:szCs w:val="24"/>
                      <w:lang w:eastAsia="ru-RU"/>
                    </w:rPr>
                  </w:pPr>
                  <w:r w:rsidRPr="001B63CD">
                    <w:rPr>
                      <w:rFonts w:ascii="Tahoma" w:eastAsia="Times New Roman" w:hAnsi="Tahoma" w:cs="Tahoma"/>
                      <w:color w:val="000000"/>
                      <w:sz w:val="24"/>
                      <w:szCs w:val="24"/>
                      <w:lang w:eastAsia="ru-RU"/>
                    </w:rPr>
                    <w:t>№ дела</w:t>
                  </w:r>
                </w:p>
              </w:tc>
              <w:tc>
                <w:tcPr>
                  <w:tcW w:w="0" w:type="auto"/>
                  <w:vAlign w:val="center"/>
                  <w:hideMark/>
                </w:tcPr>
                <w:p w:rsidR="001B63CD" w:rsidRPr="001B63CD" w:rsidRDefault="001B63CD" w:rsidP="001B63CD">
                  <w:pPr>
                    <w:spacing w:after="0" w:line="240" w:lineRule="auto"/>
                    <w:rPr>
                      <w:rFonts w:ascii="Tahoma" w:eastAsia="Times New Roman" w:hAnsi="Tahoma" w:cs="Tahoma"/>
                      <w:color w:val="000000"/>
                      <w:sz w:val="24"/>
                      <w:szCs w:val="24"/>
                      <w:lang w:eastAsia="ru-RU"/>
                    </w:rPr>
                  </w:pPr>
                  <w:r w:rsidRPr="001B63CD">
                    <w:rPr>
                      <w:rFonts w:ascii="Tahoma" w:eastAsia="Times New Roman" w:hAnsi="Tahoma" w:cs="Tahoma"/>
                      <w:color w:val="000000"/>
                      <w:sz w:val="24"/>
                      <w:szCs w:val="24"/>
                      <w:lang w:eastAsia="ru-RU"/>
                    </w:rPr>
                    <w:t>А50-24231/2015</w:t>
                  </w:r>
                </w:p>
              </w:tc>
            </w:tr>
            <w:tr w:rsidR="001B63CD" w:rsidRPr="001B63CD" w:rsidTr="001B63CD">
              <w:trPr>
                <w:tblCellSpacing w:w="0" w:type="dxa"/>
              </w:trPr>
              <w:tc>
                <w:tcPr>
                  <w:tcW w:w="0" w:type="auto"/>
                  <w:vAlign w:val="center"/>
                  <w:hideMark/>
                </w:tcPr>
                <w:p w:rsidR="001B63CD" w:rsidRPr="001B63CD" w:rsidRDefault="001B63CD" w:rsidP="001B63CD">
                  <w:pPr>
                    <w:spacing w:after="0" w:line="240" w:lineRule="auto"/>
                    <w:rPr>
                      <w:rFonts w:ascii="Tahoma" w:eastAsia="Times New Roman" w:hAnsi="Tahoma" w:cs="Tahoma"/>
                      <w:color w:val="000000"/>
                      <w:sz w:val="24"/>
                      <w:szCs w:val="24"/>
                      <w:lang w:eastAsia="ru-RU"/>
                    </w:rPr>
                  </w:pPr>
                  <w:r w:rsidRPr="001B63CD">
                    <w:rPr>
                      <w:rFonts w:ascii="Tahoma" w:eastAsia="Times New Roman" w:hAnsi="Tahoma" w:cs="Tahoma"/>
                      <w:color w:val="000000"/>
                      <w:sz w:val="24"/>
                      <w:szCs w:val="24"/>
                      <w:lang w:eastAsia="ru-RU"/>
                    </w:rPr>
                    <w:t>Арбитражный управляющий</w:t>
                  </w:r>
                </w:p>
              </w:tc>
              <w:tc>
                <w:tcPr>
                  <w:tcW w:w="0" w:type="auto"/>
                  <w:vAlign w:val="center"/>
                  <w:hideMark/>
                </w:tcPr>
                <w:p w:rsidR="001B63CD" w:rsidRPr="001B63CD" w:rsidRDefault="001B63CD" w:rsidP="001B63CD">
                  <w:pPr>
                    <w:spacing w:after="0" w:line="240" w:lineRule="auto"/>
                    <w:rPr>
                      <w:rFonts w:ascii="Tahoma" w:eastAsia="Times New Roman" w:hAnsi="Tahoma" w:cs="Tahoma"/>
                      <w:color w:val="000000"/>
                      <w:sz w:val="24"/>
                      <w:szCs w:val="24"/>
                      <w:lang w:eastAsia="ru-RU"/>
                    </w:rPr>
                  </w:pPr>
                  <w:proofErr w:type="spellStart"/>
                  <w:r w:rsidRPr="001B63CD">
                    <w:rPr>
                      <w:rFonts w:ascii="Tahoma" w:eastAsia="Times New Roman" w:hAnsi="Tahoma" w:cs="Tahoma"/>
                      <w:color w:val="000000"/>
                      <w:sz w:val="24"/>
                      <w:szCs w:val="24"/>
                      <w:lang w:eastAsia="ru-RU"/>
                    </w:rPr>
                    <w:t>Маскалев</w:t>
                  </w:r>
                  <w:proofErr w:type="spellEnd"/>
                  <w:r w:rsidRPr="001B63CD">
                    <w:rPr>
                      <w:rFonts w:ascii="Tahoma" w:eastAsia="Times New Roman" w:hAnsi="Tahoma" w:cs="Tahoma"/>
                      <w:color w:val="000000"/>
                      <w:sz w:val="24"/>
                      <w:szCs w:val="24"/>
                      <w:lang w:eastAsia="ru-RU"/>
                    </w:rPr>
                    <w:t xml:space="preserve"> Александр Николаевич (ИНН 810400195088) </w:t>
                  </w:r>
                </w:p>
              </w:tc>
            </w:tr>
            <w:tr w:rsidR="001B63CD" w:rsidRPr="001B63CD" w:rsidTr="001B63CD">
              <w:trPr>
                <w:tblCellSpacing w:w="0" w:type="dxa"/>
              </w:trPr>
              <w:tc>
                <w:tcPr>
                  <w:tcW w:w="0" w:type="auto"/>
                  <w:vAlign w:val="center"/>
                  <w:hideMark/>
                </w:tcPr>
                <w:p w:rsidR="001B63CD" w:rsidRPr="001B63CD" w:rsidRDefault="001B63CD" w:rsidP="001B63CD">
                  <w:pPr>
                    <w:spacing w:after="0" w:line="240" w:lineRule="auto"/>
                    <w:rPr>
                      <w:rFonts w:ascii="Tahoma" w:eastAsia="Times New Roman" w:hAnsi="Tahoma" w:cs="Tahoma"/>
                      <w:color w:val="000000"/>
                      <w:sz w:val="24"/>
                      <w:szCs w:val="24"/>
                      <w:lang w:eastAsia="ru-RU"/>
                    </w:rPr>
                  </w:pPr>
                  <w:r w:rsidRPr="001B63CD">
                    <w:rPr>
                      <w:rFonts w:ascii="Tahoma" w:eastAsia="Times New Roman" w:hAnsi="Tahoma" w:cs="Tahoma"/>
                      <w:color w:val="000000"/>
                      <w:sz w:val="24"/>
                      <w:szCs w:val="24"/>
                      <w:lang w:eastAsia="ru-RU"/>
                    </w:rPr>
                    <w:t>СРО АУ</w:t>
                  </w:r>
                </w:p>
              </w:tc>
              <w:tc>
                <w:tcPr>
                  <w:tcW w:w="0" w:type="auto"/>
                  <w:vAlign w:val="center"/>
                  <w:hideMark/>
                </w:tcPr>
                <w:p w:rsidR="001B63CD" w:rsidRPr="001B63CD" w:rsidRDefault="001B63CD" w:rsidP="001B63CD">
                  <w:pPr>
                    <w:spacing w:after="0" w:line="240" w:lineRule="auto"/>
                    <w:rPr>
                      <w:rFonts w:ascii="Tahoma" w:eastAsia="Times New Roman" w:hAnsi="Tahoma" w:cs="Tahoma"/>
                      <w:color w:val="000000"/>
                      <w:sz w:val="24"/>
                      <w:szCs w:val="24"/>
                      <w:lang w:eastAsia="ru-RU"/>
                    </w:rPr>
                  </w:pPr>
                  <w:r w:rsidRPr="001B63CD">
                    <w:rPr>
                      <w:rFonts w:ascii="Tahoma" w:eastAsia="Times New Roman" w:hAnsi="Tahoma" w:cs="Tahoma"/>
                      <w:color w:val="000000"/>
                      <w:sz w:val="24"/>
                      <w:szCs w:val="24"/>
                      <w:lang w:eastAsia="ru-RU"/>
                    </w:rPr>
                    <w:t xml:space="preserve">НП "ЦФОП АПК" - Некоммерческое партнерство "Центр финансового оздоровления предприятий агропромышленного комплекса" (ИНН 7707030411,  ОГРН 1107799002057) </w:t>
                  </w:r>
                </w:p>
              </w:tc>
            </w:tr>
            <w:tr w:rsidR="001B63CD" w:rsidRPr="001B63CD" w:rsidTr="001B63CD">
              <w:trPr>
                <w:tblCellSpacing w:w="0" w:type="dxa"/>
              </w:trPr>
              <w:tc>
                <w:tcPr>
                  <w:tcW w:w="0" w:type="auto"/>
                  <w:vAlign w:val="center"/>
                  <w:hideMark/>
                </w:tcPr>
                <w:p w:rsidR="001B63CD" w:rsidRPr="001B63CD" w:rsidRDefault="001B63CD" w:rsidP="001B63CD">
                  <w:pPr>
                    <w:spacing w:after="0" w:line="240" w:lineRule="auto"/>
                    <w:rPr>
                      <w:rFonts w:ascii="Tahoma" w:eastAsia="Times New Roman" w:hAnsi="Tahoma" w:cs="Tahoma"/>
                      <w:color w:val="000000"/>
                      <w:sz w:val="24"/>
                      <w:szCs w:val="24"/>
                      <w:lang w:eastAsia="ru-RU"/>
                    </w:rPr>
                  </w:pPr>
                  <w:r w:rsidRPr="001B63CD">
                    <w:rPr>
                      <w:rFonts w:ascii="Tahoma" w:eastAsia="Times New Roman" w:hAnsi="Tahoma" w:cs="Tahoma"/>
                      <w:color w:val="000000"/>
                      <w:sz w:val="24"/>
                      <w:szCs w:val="24"/>
                      <w:lang w:eastAsia="ru-RU"/>
                    </w:rPr>
                    <w:t xml:space="preserve">Адрес СРО АУ </w:t>
                  </w:r>
                </w:p>
              </w:tc>
              <w:tc>
                <w:tcPr>
                  <w:tcW w:w="0" w:type="auto"/>
                  <w:vAlign w:val="center"/>
                  <w:hideMark/>
                </w:tcPr>
                <w:p w:rsidR="001B63CD" w:rsidRPr="001B63CD" w:rsidRDefault="001B63CD" w:rsidP="001B63CD">
                  <w:pPr>
                    <w:spacing w:after="0" w:line="240" w:lineRule="auto"/>
                    <w:rPr>
                      <w:rFonts w:ascii="Tahoma" w:eastAsia="Times New Roman" w:hAnsi="Tahoma" w:cs="Tahoma"/>
                      <w:color w:val="000000"/>
                      <w:sz w:val="24"/>
                      <w:szCs w:val="24"/>
                      <w:lang w:eastAsia="ru-RU"/>
                    </w:rPr>
                  </w:pPr>
                  <w:r w:rsidRPr="001B63CD">
                    <w:rPr>
                      <w:rFonts w:ascii="Tahoma" w:eastAsia="Times New Roman" w:hAnsi="Tahoma" w:cs="Tahoma"/>
                      <w:color w:val="000000"/>
                      <w:sz w:val="24"/>
                      <w:szCs w:val="24"/>
                      <w:lang w:eastAsia="ru-RU"/>
                    </w:rPr>
                    <w:t>107031, г. Москва, ул. Б. Дмитровка, д. 32, стр. 1</w:t>
                  </w:r>
                </w:p>
              </w:tc>
            </w:tr>
            <w:tr w:rsidR="001B63CD" w:rsidRPr="001B63CD" w:rsidTr="001B63CD">
              <w:trPr>
                <w:tblCellSpacing w:w="0" w:type="dxa"/>
              </w:trPr>
              <w:tc>
                <w:tcPr>
                  <w:tcW w:w="0" w:type="auto"/>
                  <w:vAlign w:val="center"/>
                  <w:hideMark/>
                </w:tcPr>
                <w:p w:rsidR="001B63CD" w:rsidRPr="001B63CD" w:rsidRDefault="001B63CD" w:rsidP="001B63CD">
                  <w:pPr>
                    <w:spacing w:after="0" w:line="240" w:lineRule="auto"/>
                    <w:rPr>
                      <w:rFonts w:ascii="Tahoma" w:eastAsia="Times New Roman" w:hAnsi="Tahoma" w:cs="Tahoma"/>
                      <w:color w:val="000000"/>
                      <w:sz w:val="24"/>
                      <w:szCs w:val="24"/>
                      <w:lang w:eastAsia="ru-RU"/>
                    </w:rPr>
                  </w:pPr>
                  <w:r w:rsidRPr="001B63CD">
                    <w:rPr>
                      <w:rFonts w:ascii="Tahoma" w:eastAsia="Times New Roman" w:hAnsi="Tahoma" w:cs="Tahoma"/>
                      <w:color w:val="000000"/>
                      <w:sz w:val="24"/>
                      <w:szCs w:val="24"/>
                      <w:lang w:eastAsia="ru-RU"/>
                    </w:rPr>
                    <w:t>Вид торгов:</w:t>
                  </w:r>
                </w:p>
              </w:tc>
              <w:tc>
                <w:tcPr>
                  <w:tcW w:w="0" w:type="auto"/>
                  <w:vAlign w:val="center"/>
                  <w:hideMark/>
                </w:tcPr>
                <w:p w:rsidR="001B63CD" w:rsidRPr="001B63CD" w:rsidRDefault="001B63CD" w:rsidP="001B63CD">
                  <w:pPr>
                    <w:spacing w:after="0" w:line="240" w:lineRule="auto"/>
                    <w:rPr>
                      <w:rFonts w:ascii="Tahoma" w:eastAsia="Times New Roman" w:hAnsi="Tahoma" w:cs="Tahoma"/>
                      <w:color w:val="000000"/>
                      <w:sz w:val="24"/>
                      <w:szCs w:val="24"/>
                      <w:lang w:eastAsia="ru-RU"/>
                    </w:rPr>
                  </w:pPr>
                  <w:r w:rsidRPr="001B63CD">
                    <w:rPr>
                      <w:rFonts w:ascii="Tahoma" w:eastAsia="Times New Roman" w:hAnsi="Tahoma" w:cs="Tahoma"/>
                      <w:color w:val="000000"/>
                      <w:sz w:val="24"/>
                      <w:szCs w:val="24"/>
                      <w:lang w:eastAsia="ru-RU"/>
                    </w:rPr>
                    <w:t>Публичное предложение</w:t>
                  </w:r>
                </w:p>
              </w:tc>
            </w:tr>
            <w:tr w:rsidR="001B63CD" w:rsidRPr="001B63CD" w:rsidTr="001B63CD">
              <w:trPr>
                <w:tblCellSpacing w:w="0" w:type="dxa"/>
              </w:trPr>
              <w:tc>
                <w:tcPr>
                  <w:tcW w:w="0" w:type="auto"/>
                  <w:vAlign w:val="center"/>
                  <w:hideMark/>
                </w:tcPr>
                <w:p w:rsidR="001B63CD" w:rsidRPr="001B63CD" w:rsidRDefault="001B63CD" w:rsidP="001B63CD">
                  <w:pPr>
                    <w:spacing w:after="0" w:line="240" w:lineRule="auto"/>
                    <w:rPr>
                      <w:rFonts w:ascii="Tahoma" w:eastAsia="Times New Roman" w:hAnsi="Tahoma" w:cs="Tahoma"/>
                      <w:color w:val="000000"/>
                      <w:sz w:val="24"/>
                      <w:szCs w:val="24"/>
                      <w:lang w:eastAsia="ru-RU"/>
                    </w:rPr>
                  </w:pPr>
                </w:p>
              </w:tc>
              <w:tc>
                <w:tcPr>
                  <w:tcW w:w="0" w:type="auto"/>
                  <w:vAlign w:val="center"/>
                  <w:hideMark/>
                </w:tcPr>
                <w:p w:rsidR="001B63CD" w:rsidRPr="001B63CD" w:rsidRDefault="001B63CD" w:rsidP="001B63CD">
                  <w:pPr>
                    <w:spacing w:after="0" w:line="240" w:lineRule="auto"/>
                    <w:rPr>
                      <w:rFonts w:ascii="Times New Roman" w:eastAsia="Times New Roman" w:hAnsi="Times New Roman" w:cs="Times New Roman"/>
                      <w:sz w:val="20"/>
                      <w:szCs w:val="20"/>
                      <w:lang w:eastAsia="ru-RU"/>
                    </w:rPr>
                  </w:pPr>
                </w:p>
              </w:tc>
            </w:tr>
            <w:tr w:rsidR="001B63CD" w:rsidRPr="001B63CD" w:rsidTr="001B63CD">
              <w:trPr>
                <w:tblCellSpacing w:w="0" w:type="dxa"/>
              </w:trPr>
              <w:tc>
                <w:tcPr>
                  <w:tcW w:w="0" w:type="auto"/>
                  <w:vAlign w:val="center"/>
                  <w:hideMark/>
                </w:tcPr>
                <w:p w:rsidR="001B63CD" w:rsidRPr="001B63CD" w:rsidRDefault="001B63CD" w:rsidP="001B63CD">
                  <w:pPr>
                    <w:spacing w:after="0" w:line="240" w:lineRule="auto"/>
                    <w:rPr>
                      <w:rFonts w:ascii="Tahoma" w:eastAsia="Times New Roman" w:hAnsi="Tahoma" w:cs="Tahoma"/>
                      <w:color w:val="000000"/>
                      <w:sz w:val="24"/>
                      <w:szCs w:val="24"/>
                      <w:lang w:eastAsia="ru-RU"/>
                    </w:rPr>
                  </w:pPr>
                  <w:r w:rsidRPr="001B63CD">
                    <w:rPr>
                      <w:rFonts w:ascii="Tahoma" w:eastAsia="Times New Roman" w:hAnsi="Tahoma" w:cs="Tahoma"/>
                      <w:color w:val="000000"/>
                      <w:sz w:val="24"/>
                      <w:szCs w:val="24"/>
                      <w:lang w:eastAsia="ru-RU"/>
                    </w:rPr>
                    <w:t>Дата и время начала подачи заявок:</w:t>
                  </w:r>
                </w:p>
              </w:tc>
              <w:tc>
                <w:tcPr>
                  <w:tcW w:w="0" w:type="auto"/>
                  <w:vAlign w:val="center"/>
                  <w:hideMark/>
                </w:tcPr>
                <w:p w:rsidR="001B63CD" w:rsidRPr="001B63CD" w:rsidRDefault="001B63CD" w:rsidP="001B63CD">
                  <w:pPr>
                    <w:spacing w:after="0" w:line="240" w:lineRule="auto"/>
                    <w:rPr>
                      <w:rFonts w:ascii="Tahoma" w:eastAsia="Times New Roman" w:hAnsi="Tahoma" w:cs="Tahoma"/>
                      <w:color w:val="000000"/>
                      <w:sz w:val="24"/>
                      <w:szCs w:val="24"/>
                      <w:lang w:eastAsia="ru-RU"/>
                    </w:rPr>
                  </w:pPr>
                  <w:r w:rsidRPr="001B63CD">
                    <w:rPr>
                      <w:rFonts w:ascii="Tahoma" w:eastAsia="Times New Roman" w:hAnsi="Tahoma" w:cs="Tahoma"/>
                      <w:color w:val="000000"/>
                      <w:sz w:val="24"/>
                      <w:szCs w:val="24"/>
                      <w:lang w:eastAsia="ru-RU"/>
                    </w:rPr>
                    <w:t>23.03.2017 09:00</w:t>
                  </w:r>
                </w:p>
              </w:tc>
            </w:tr>
            <w:tr w:rsidR="001B63CD" w:rsidRPr="001B63CD" w:rsidTr="001B63CD">
              <w:trPr>
                <w:tblCellSpacing w:w="0" w:type="dxa"/>
              </w:trPr>
              <w:tc>
                <w:tcPr>
                  <w:tcW w:w="0" w:type="auto"/>
                  <w:vAlign w:val="center"/>
                  <w:hideMark/>
                </w:tcPr>
                <w:p w:rsidR="001B63CD" w:rsidRPr="001B63CD" w:rsidRDefault="001B63CD" w:rsidP="001B63CD">
                  <w:pPr>
                    <w:spacing w:after="0" w:line="240" w:lineRule="auto"/>
                    <w:rPr>
                      <w:rFonts w:ascii="Tahoma" w:eastAsia="Times New Roman" w:hAnsi="Tahoma" w:cs="Tahoma"/>
                      <w:color w:val="000000"/>
                      <w:sz w:val="24"/>
                      <w:szCs w:val="24"/>
                      <w:lang w:eastAsia="ru-RU"/>
                    </w:rPr>
                  </w:pPr>
                  <w:r w:rsidRPr="001B63CD">
                    <w:rPr>
                      <w:rFonts w:ascii="Tahoma" w:eastAsia="Times New Roman" w:hAnsi="Tahoma" w:cs="Tahoma"/>
                      <w:color w:val="000000"/>
                      <w:sz w:val="24"/>
                      <w:szCs w:val="24"/>
                      <w:lang w:eastAsia="ru-RU"/>
                    </w:rPr>
                    <w:t>Дата и время окончания подачи заявок:</w:t>
                  </w:r>
                </w:p>
              </w:tc>
              <w:tc>
                <w:tcPr>
                  <w:tcW w:w="0" w:type="auto"/>
                  <w:vAlign w:val="center"/>
                  <w:hideMark/>
                </w:tcPr>
                <w:p w:rsidR="001B63CD" w:rsidRPr="001B63CD" w:rsidRDefault="001B63CD" w:rsidP="001B63CD">
                  <w:pPr>
                    <w:spacing w:after="0" w:line="240" w:lineRule="auto"/>
                    <w:rPr>
                      <w:rFonts w:ascii="Tahoma" w:eastAsia="Times New Roman" w:hAnsi="Tahoma" w:cs="Tahoma"/>
                      <w:color w:val="000000"/>
                      <w:sz w:val="24"/>
                      <w:szCs w:val="24"/>
                      <w:lang w:eastAsia="ru-RU"/>
                    </w:rPr>
                  </w:pPr>
                  <w:r w:rsidRPr="001B63CD">
                    <w:rPr>
                      <w:rFonts w:ascii="Tahoma" w:eastAsia="Times New Roman" w:hAnsi="Tahoma" w:cs="Tahoma"/>
                      <w:color w:val="000000"/>
                      <w:sz w:val="24"/>
                      <w:szCs w:val="24"/>
                      <w:lang w:eastAsia="ru-RU"/>
                    </w:rPr>
                    <w:t>15.06.2017 00:00</w:t>
                  </w:r>
                </w:p>
              </w:tc>
            </w:tr>
            <w:tr w:rsidR="001B63CD" w:rsidRPr="001B63CD" w:rsidTr="001B63CD">
              <w:trPr>
                <w:tblCellSpacing w:w="0" w:type="dxa"/>
              </w:trPr>
              <w:tc>
                <w:tcPr>
                  <w:tcW w:w="0" w:type="auto"/>
                  <w:vAlign w:val="center"/>
                  <w:hideMark/>
                </w:tcPr>
                <w:p w:rsidR="001B63CD" w:rsidRPr="001B63CD" w:rsidRDefault="001B63CD" w:rsidP="001B63CD">
                  <w:pPr>
                    <w:spacing w:after="0" w:line="240" w:lineRule="auto"/>
                    <w:rPr>
                      <w:rFonts w:ascii="Tahoma" w:eastAsia="Times New Roman" w:hAnsi="Tahoma" w:cs="Tahoma"/>
                      <w:color w:val="000000"/>
                      <w:sz w:val="24"/>
                      <w:szCs w:val="24"/>
                      <w:lang w:eastAsia="ru-RU"/>
                    </w:rPr>
                  </w:pPr>
                  <w:r w:rsidRPr="001B63CD">
                    <w:rPr>
                      <w:rFonts w:ascii="Tahoma" w:eastAsia="Times New Roman" w:hAnsi="Tahoma" w:cs="Tahoma"/>
                      <w:color w:val="000000"/>
                      <w:sz w:val="24"/>
                      <w:szCs w:val="24"/>
                      <w:lang w:eastAsia="ru-RU"/>
                    </w:rPr>
                    <w:t>Правила подачи заявок:</w:t>
                  </w:r>
                </w:p>
              </w:tc>
              <w:tc>
                <w:tcPr>
                  <w:tcW w:w="0" w:type="auto"/>
                  <w:vAlign w:val="center"/>
                  <w:hideMark/>
                </w:tcPr>
                <w:p w:rsidR="001B63CD" w:rsidRPr="001B63CD" w:rsidRDefault="001B63CD" w:rsidP="001B63CD">
                  <w:pPr>
                    <w:spacing w:after="0" w:line="240" w:lineRule="auto"/>
                    <w:rPr>
                      <w:rFonts w:ascii="Tahoma" w:eastAsia="Times New Roman" w:hAnsi="Tahoma" w:cs="Tahoma"/>
                      <w:color w:val="000000"/>
                      <w:sz w:val="24"/>
                      <w:szCs w:val="24"/>
                      <w:lang w:eastAsia="ru-RU"/>
                    </w:rPr>
                  </w:pPr>
                  <w:r w:rsidRPr="001B63CD">
                    <w:rPr>
                      <w:rFonts w:ascii="Tahoma" w:eastAsia="Times New Roman" w:hAnsi="Tahoma" w:cs="Tahoma"/>
                      <w:color w:val="000000"/>
                      <w:sz w:val="24"/>
                      <w:szCs w:val="24"/>
                      <w:lang w:eastAsia="ru-RU"/>
                    </w:rPr>
                    <w:t>Заявка на участие в торгах и документы, прилагаемые к заявке, должны быть представлены в электронной форме, подписанные электронной цифровой подписью заявителя. Задаток должен поступить до подачи заявки на счет 40817810949781065621 в доп</w:t>
                  </w:r>
                  <w:proofErr w:type="gramStart"/>
                  <w:r w:rsidRPr="001B63CD">
                    <w:rPr>
                      <w:rFonts w:ascii="Tahoma" w:eastAsia="Times New Roman" w:hAnsi="Tahoma" w:cs="Tahoma"/>
                      <w:color w:val="000000"/>
                      <w:sz w:val="24"/>
                      <w:szCs w:val="24"/>
                      <w:lang w:eastAsia="ru-RU"/>
                    </w:rPr>
                    <w:t>.о</w:t>
                  </w:r>
                  <w:proofErr w:type="gramEnd"/>
                  <w:r w:rsidRPr="001B63CD">
                    <w:rPr>
                      <w:rFonts w:ascii="Tahoma" w:eastAsia="Times New Roman" w:hAnsi="Tahoma" w:cs="Tahoma"/>
                      <w:color w:val="000000"/>
                      <w:sz w:val="24"/>
                      <w:szCs w:val="24"/>
                      <w:lang w:eastAsia="ru-RU"/>
                    </w:rPr>
                    <w:t xml:space="preserve">фисе № 6984/0283 ПАО Сбербанк г. Пермь, БИК 045773603. </w:t>
                  </w:r>
                </w:p>
              </w:tc>
            </w:tr>
            <w:tr w:rsidR="001B63CD" w:rsidRPr="001B63CD" w:rsidTr="001B63CD">
              <w:trPr>
                <w:tblCellSpacing w:w="0" w:type="dxa"/>
              </w:trPr>
              <w:tc>
                <w:tcPr>
                  <w:tcW w:w="0" w:type="auto"/>
                  <w:vAlign w:val="center"/>
                  <w:hideMark/>
                </w:tcPr>
                <w:p w:rsidR="001B63CD" w:rsidRPr="001B63CD" w:rsidRDefault="001B63CD" w:rsidP="001B63CD">
                  <w:pPr>
                    <w:spacing w:after="0" w:line="240" w:lineRule="auto"/>
                    <w:rPr>
                      <w:rFonts w:ascii="Tahoma" w:eastAsia="Times New Roman" w:hAnsi="Tahoma" w:cs="Tahoma"/>
                      <w:color w:val="000000"/>
                      <w:sz w:val="24"/>
                      <w:szCs w:val="24"/>
                      <w:lang w:eastAsia="ru-RU"/>
                    </w:rPr>
                  </w:pPr>
                  <w:r w:rsidRPr="001B63CD">
                    <w:rPr>
                      <w:rFonts w:ascii="Tahoma" w:eastAsia="Times New Roman" w:hAnsi="Tahoma" w:cs="Tahoma"/>
                      <w:color w:val="000000"/>
                      <w:sz w:val="24"/>
                      <w:szCs w:val="24"/>
                      <w:lang w:eastAsia="ru-RU"/>
                    </w:rPr>
                    <w:t>Дата и время торгов:</w:t>
                  </w:r>
                </w:p>
              </w:tc>
              <w:tc>
                <w:tcPr>
                  <w:tcW w:w="0" w:type="auto"/>
                  <w:vAlign w:val="center"/>
                  <w:hideMark/>
                </w:tcPr>
                <w:p w:rsidR="001B63CD" w:rsidRPr="001B63CD" w:rsidRDefault="001B63CD" w:rsidP="001B63CD">
                  <w:pPr>
                    <w:spacing w:after="0" w:line="240" w:lineRule="auto"/>
                    <w:rPr>
                      <w:rFonts w:ascii="Tahoma" w:eastAsia="Times New Roman" w:hAnsi="Tahoma" w:cs="Tahoma"/>
                      <w:color w:val="000000"/>
                      <w:sz w:val="24"/>
                      <w:szCs w:val="24"/>
                      <w:lang w:eastAsia="ru-RU"/>
                    </w:rPr>
                  </w:pPr>
                  <w:r w:rsidRPr="001B63CD">
                    <w:rPr>
                      <w:rFonts w:ascii="Tahoma" w:eastAsia="Times New Roman" w:hAnsi="Tahoma" w:cs="Tahoma"/>
                      <w:color w:val="000000"/>
                      <w:sz w:val="24"/>
                      <w:szCs w:val="24"/>
                      <w:lang w:eastAsia="ru-RU"/>
                    </w:rPr>
                    <w:t>23.03.2017 09:00</w:t>
                  </w:r>
                </w:p>
              </w:tc>
            </w:tr>
            <w:tr w:rsidR="001B63CD" w:rsidRPr="001B63CD" w:rsidTr="001B63CD">
              <w:trPr>
                <w:tblCellSpacing w:w="0" w:type="dxa"/>
              </w:trPr>
              <w:tc>
                <w:tcPr>
                  <w:tcW w:w="0" w:type="auto"/>
                  <w:vAlign w:val="center"/>
                  <w:hideMark/>
                </w:tcPr>
                <w:p w:rsidR="001B63CD" w:rsidRPr="001B63CD" w:rsidRDefault="001B63CD" w:rsidP="001B63CD">
                  <w:pPr>
                    <w:spacing w:after="0" w:line="240" w:lineRule="auto"/>
                    <w:rPr>
                      <w:rFonts w:ascii="Tahoma" w:eastAsia="Times New Roman" w:hAnsi="Tahoma" w:cs="Tahoma"/>
                      <w:color w:val="000000"/>
                      <w:sz w:val="24"/>
                      <w:szCs w:val="24"/>
                      <w:lang w:eastAsia="ru-RU"/>
                    </w:rPr>
                  </w:pPr>
                  <w:r w:rsidRPr="001B63CD">
                    <w:rPr>
                      <w:rFonts w:ascii="Tahoma" w:eastAsia="Times New Roman" w:hAnsi="Tahoma" w:cs="Tahoma"/>
                      <w:color w:val="000000"/>
                      <w:sz w:val="24"/>
                      <w:szCs w:val="24"/>
                      <w:lang w:eastAsia="ru-RU"/>
                    </w:rPr>
                    <w:t>Форма подачи предложения о цене:</w:t>
                  </w:r>
                </w:p>
              </w:tc>
              <w:tc>
                <w:tcPr>
                  <w:tcW w:w="0" w:type="auto"/>
                  <w:vAlign w:val="center"/>
                  <w:hideMark/>
                </w:tcPr>
                <w:p w:rsidR="001B63CD" w:rsidRPr="001B63CD" w:rsidRDefault="001B63CD" w:rsidP="001B63CD">
                  <w:pPr>
                    <w:spacing w:after="0" w:line="240" w:lineRule="auto"/>
                    <w:rPr>
                      <w:rFonts w:ascii="Tahoma" w:eastAsia="Times New Roman" w:hAnsi="Tahoma" w:cs="Tahoma"/>
                      <w:color w:val="000000"/>
                      <w:sz w:val="24"/>
                      <w:szCs w:val="24"/>
                      <w:lang w:eastAsia="ru-RU"/>
                    </w:rPr>
                  </w:pPr>
                  <w:r w:rsidRPr="001B63CD">
                    <w:rPr>
                      <w:rFonts w:ascii="Tahoma" w:eastAsia="Times New Roman" w:hAnsi="Tahoma" w:cs="Tahoma"/>
                      <w:color w:val="000000"/>
                      <w:sz w:val="24"/>
                      <w:szCs w:val="24"/>
                      <w:lang w:eastAsia="ru-RU"/>
                    </w:rPr>
                    <w:t xml:space="preserve">Открытая </w:t>
                  </w:r>
                </w:p>
              </w:tc>
            </w:tr>
            <w:tr w:rsidR="001B63CD" w:rsidRPr="001B63CD" w:rsidTr="001B63CD">
              <w:trPr>
                <w:tblCellSpacing w:w="0" w:type="dxa"/>
              </w:trPr>
              <w:tc>
                <w:tcPr>
                  <w:tcW w:w="0" w:type="auto"/>
                  <w:vAlign w:val="center"/>
                  <w:hideMark/>
                </w:tcPr>
                <w:p w:rsidR="001B63CD" w:rsidRPr="001B63CD" w:rsidRDefault="001B63CD" w:rsidP="001B63CD">
                  <w:pPr>
                    <w:spacing w:after="0" w:line="240" w:lineRule="auto"/>
                    <w:rPr>
                      <w:rFonts w:ascii="Tahoma" w:eastAsia="Times New Roman" w:hAnsi="Tahoma" w:cs="Tahoma"/>
                      <w:color w:val="000000"/>
                      <w:sz w:val="24"/>
                      <w:szCs w:val="24"/>
                      <w:lang w:eastAsia="ru-RU"/>
                    </w:rPr>
                  </w:pPr>
                  <w:r w:rsidRPr="001B63CD">
                    <w:rPr>
                      <w:rFonts w:ascii="Tahoma" w:eastAsia="Times New Roman" w:hAnsi="Tahoma" w:cs="Tahoma"/>
                      <w:color w:val="000000"/>
                      <w:sz w:val="24"/>
                      <w:szCs w:val="24"/>
                      <w:lang w:eastAsia="ru-RU"/>
                    </w:rPr>
                    <w:t>Место проведения:</w:t>
                  </w:r>
                </w:p>
              </w:tc>
              <w:tc>
                <w:tcPr>
                  <w:tcW w:w="0" w:type="auto"/>
                  <w:vAlign w:val="center"/>
                  <w:hideMark/>
                </w:tcPr>
                <w:p w:rsidR="001B63CD" w:rsidRPr="001B63CD" w:rsidRDefault="001B63CD" w:rsidP="001B63CD">
                  <w:pPr>
                    <w:spacing w:after="0" w:line="240" w:lineRule="auto"/>
                    <w:rPr>
                      <w:rFonts w:ascii="Tahoma" w:eastAsia="Times New Roman" w:hAnsi="Tahoma" w:cs="Tahoma"/>
                      <w:color w:val="000000"/>
                      <w:sz w:val="24"/>
                      <w:szCs w:val="24"/>
                      <w:lang w:eastAsia="ru-RU"/>
                    </w:rPr>
                  </w:pPr>
                  <w:r w:rsidRPr="001B63CD">
                    <w:rPr>
                      <w:rFonts w:ascii="Tahoma" w:eastAsia="Times New Roman" w:hAnsi="Tahoma" w:cs="Tahoma"/>
                      <w:color w:val="000000"/>
                      <w:sz w:val="24"/>
                      <w:szCs w:val="24"/>
                      <w:lang w:eastAsia="ru-RU"/>
                    </w:rPr>
                    <w:t>МЕТА-ИНВЕСТ</w:t>
                  </w:r>
                </w:p>
              </w:tc>
            </w:tr>
          </w:tbl>
          <w:p w:rsidR="001B63CD" w:rsidRPr="001B63CD" w:rsidRDefault="001B63CD" w:rsidP="001B63CD">
            <w:pPr>
              <w:spacing w:after="240" w:line="240" w:lineRule="auto"/>
              <w:rPr>
                <w:rFonts w:ascii="Tahoma" w:eastAsia="Times New Roman" w:hAnsi="Tahoma" w:cs="Tahoma"/>
                <w:color w:val="000000"/>
                <w:sz w:val="24"/>
                <w:szCs w:val="24"/>
                <w:lang w:eastAsia="ru-RU"/>
              </w:rPr>
            </w:pPr>
          </w:p>
          <w:p w:rsidR="001B63CD" w:rsidRPr="001B63CD" w:rsidRDefault="001B63CD" w:rsidP="001B63CD">
            <w:pPr>
              <w:spacing w:after="0" w:line="240" w:lineRule="auto"/>
              <w:jc w:val="both"/>
              <w:rPr>
                <w:rFonts w:ascii="Tahoma" w:eastAsia="Times New Roman" w:hAnsi="Tahoma" w:cs="Tahoma"/>
                <w:color w:val="000000"/>
                <w:sz w:val="24"/>
                <w:szCs w:val="24"/>
                <w:lang w:eastAsia="ru-RU"/>
              </w:rPr>
            </w:pPr>
            <w:r w:rsidRPr="001B63CD">
              <w:rPr>
                <w:rFonts w:ascii="Tahoma" w:eastAsia="Times New Roman" w:hAnsi="Tahoma" w:cs="Tahoma"/>
                <w:b/>
                <w:bCs/>
                <w:color w:val="000000"/>
                <w:sz w:val="24"/>
                <w:szCs w:val="24"/>
                <w:lang w:eastAsia="ru-RU"/>
              </w:rPr>
              <w:t>Текст:</w:t>
            </w:r>
            <w:r w:rsidRPr="001B63CD">
              <w:rPr>
                <w:rFonts w:ascii="Tahoma" w:eastAsia="Times New Roman" w:hAnsi="Tahoma" w:cs="Tahoma"/>
                <w:color w:val="000000"/>
                <w:sz w:val="24"/>
                <w:szCs w:val="24"/>
                <w:lang w:eastAsia="ru-RU"/>
              </w:rPr>
              <w:br/>
            </w:r>
            <w:proofErr w:type="gramStart"/>
            <w:r w:rsidRPr="001B63CD">
              <w:rPr>
                <w:rFonts w:ascii="Tahoma" w:eastAsia="Times New Roman" w:hAnsi="Tahoma" w:cs="Tahoma"/>
                <w:color w:val="000000"/>
                <w:sz w:val="24"/>
                <w:szCs w:val="24"/>
                <w:lang w:eastAsia="ru-RU"/>
              </w:rPr>
              <w:t xml:space="preserve">Финансовый управляющий </w:t>
            </w:r>
            <w:proofErr w:type="spellStart"/>
            <w:r w:rsidRPr="001B63CD">
              <w:rPr>
                <w:rFonts w:ascii="Tahoma" w:eastAsia="Times New Roman" w:hAnsi="Tahoma" w:cs="Tahoma"/>
                <w:color w:val="000000"/>
                <w:sz w:val="24"/>
                <w:szCs w:val="24"/>
                <w:lang w:eastAsia="ru-RU"/>
              </w:rPr>
              <w:t>Маскалев</w:t>
            </w:r>
            <w:proofErr w:type="spellEnd"/>
            <w:r w:rsidRPr="001B63CD">
              <w:rPr>
                <w:rFonts w:ascii="Tahoma" w:eastAsia="Times New Roman" w:hAnsi="Tahoma" w:cs="Tahoma"/>
                <w:color w:val="000000"/>
                <w:sz w:val="24"/>
                <w:szCs w:val="24"/>
                <w:lang w:eastAsia="ru-RU"/>
              </w:rPr>
              <w:t xml:space="preserve"> Александр Николаевич (ИНН 810400195088, член СРО НП «ЦФОПАПК» (ОГРН 1107799002057), сообщает, что торги имущества </w:t>
            </w:r>
            <w:r w:rsidRPr="001B63CD">
              <w:rPr>
                <w:rFonts w:ascii="Tahoma" w:eastAsia="Times New Roman" w:hAnsi="Tahoma" w:cs="Tahoma"/>
                <w:color w:val="000000"/>
                <w:sz w:val="24"/>
                <w:szCs w:val="24"/>
                <w:lang w:eastAsia="ru-RU"/>
              </w:rPr>
              <w:lastRenderedPageBreak/>
              <w:t>должника – Симонова Дмитрия Викторовича (01.10.1979 г.р., ИНН 590308114604, СНИЛС 079-670-325 06) в рамках дела о банкротстве № А50-24231/2015, назначенные на 25.01.2017г. не состоялись по причине отсутствия заявок.</w:t>
            </w:r>
            <w:proofErr w:type="gramEnd"/>
            <w:r w:rsidRPr="001B63CD">
              <w:rPr>
                <w:rFonts w:ascii="Tahoma" w:eastAsia="Times New Roman" w:hAnsi="Tahoma" w:cs="Tahoma"/>
                <w:color w:val="000000"/>
                <w:sz w:val="24"/>
                <w:szCs w:val="24"/>
                <w:lang w:eastAsia="ru-RU"/>
              </w:rPr>
              <w:t xml:space="preserve"> Сообщаю о проведении торгов посредством публичного предложения. Торги проводятся на сайте электронной площадки http://www.meta-invest.ru. Лот № 1: </w:t>
            </w:r>
            <w:proofErr w:type="spellStart"/>
            <w:r w:rsidRPr="001B63CD">
              <w:rPr>
                <w:rFonts w:ascii="Tahoma" w:eastAsia="Times New Roman" w:hAnsi="Tahoma" w:cs="Tahoma"/>
                <w:color w:val="000000"/>
                <w:sz w:val="24"/>
                <w:szCs w:val="24"/>
                <w:lang w:eastAsia="ru-RU"/>
              </w:rPr>
              <w:t>Зем</w:t>
            </w:r>
            <w:proofErr w:type="spellEnd"/>
            <w:r w:rsidRPr="001B63CD">
              <w:rPr>
                <w:rFonts w:ascii="Tahoma" w:eastAsia="Times New Roman" w:hAnsi="Tahoma" w:cs="Tahoma"/>
                <w:color w:val="000000"/>
                <w:sz w:val="24"/>
                <w:szCs w:val="24"/>
                <w:lang w:eastAsia="ru-RU"/>
              </w:rPr>
              <w:t xml:space="preserve">. </w:t>
            </w:r>
            <w:proofErr w:type="spellStart"/>
            <w:r w:rsidRPr="001B63CD">
              <w:rPr>
                <w:rFonts w:ascii="Tahoma" w:eastAsia="Times New Roman" w:hAnsi="Tahoma" w:cs="Tahoma"/>
                <w:color w:val="000000"/>
                <w:sz w:val="24"/>
                <w:szCs w:val="24"/>
                <w:lang w:eastAsia="ru-RU"/>
              </w:rPr>
              <w:t>уч</w:t>
            </w:r>
            <w:proofErr w:type="spellEnd"/>
            <w:r w:rsidRPr="001B63CD">
              <w:rPr>
                <w:rFonts w:ascii="Tahoma" w:eastAsia="Times New Roman" w:hAnsi="Tahoma" w:cs="Tahoma"/>
                <w:color w:val="000000"/>
                <w:sz w:val="24"/>
                <w:szCs w:val="24"/>
                <w:lang w:eastAsia="ru-RU"/>
              </w:rPr>
              <w:t>. для использования в с/</w:t>
            </w:r>
            <w:proofErr w:type="spellStart"/>
            <w:r w:rsidRPr="001B63CD">
              <w:rPr>
                <w:rFonts w:ascii="Tahoma" w:eastAsia="Times New Roman" w:hAnsi="Tahoma" w:cs="Tahoma"/>
                <w:color w:val="000000"/>
                <w:sz w:val="24"/>
                <w:szCs w:val="24"/>
                <w:lang w:eastAsia="ru-RU"/>
              </w:rPr>
              <w:t>х</w:t>
            </w:r>
            <w:proofErr w:type="spellEnd"/>
            <w:r w:rsidRPr="001B63CD">
              <w:rPr>
                <w:rFonts w:ascii="Tahoma" w:eastAsia="Times New Roman" w:hAnsi="Tahoma" w:cs="Tahoma"/>
                <w:color w:val="000000"/>
                <w:sz w:val="24"/>
                <w:szCs w:val="24"/>
                <w:lang w:eastAsia="ru-RU"/>
              </w:rPr>
              <w:t xml:space="preserve"> производстве, общ</w:t>
            </w:r>
            <w:proofErr w:type="gramStart"/>
            <w:r w:rsidRPr="001B63CD">
              <w:rPr>
                <w:rFonts w:ascii="Tahoma" w:eastAsia="Times New Roman" w:hAnsi="Tahoma" w:cs="Tahoma"/>
                <w:color w:val="000000"/>
                <w:sz w:val="24"/>
                <w:szCs w:val="24"/>
                <w:lang w:eastAsia="ru-RU"/>
              </w:rPr>
              <w:t>.</w:t>
            </w:r>
            <w:proofErr w:type="gramEnd"/>
            <w:r w:rsidRPr="001B63CD">
              <w:rPr>
                <w:rFonts w:ascii="Tahoma" w:eastAsia="Times New Roman" w:hAnsi="Tahoma" w:cs="Tahoma"/>
                <w:color w:val="000000"/>
                <w:sz w:val="24"/>
                <w:szCs w:val="24"/>
                <w:lang w:eastAsia="ru-RU"/>
              </w:rPr>
              <w:t xml:space="preserve"> </w:t>
            </w:r>
            <w:proofErr w:type="spellStart"/>
            <w:proofErr w:type="gramStart"/>
            <w:r w:rsidRPr="001B63CD">
              <w:rPr>
                <w:rFonts w:ascii="Tahoma" w:eastAsia="Times New Roman" w:hAnsi="Tahoma" w:cs="Tahoma"/>
                <w:color w:val="000000"/>
                <w:sz w:val="24"/>
                <w:szCs w:val="24"/>
                <w:lang w:eastAsia="ru-RU"/>
              </w:rPr>
              <w:t>п</w:t>
            </w:r>
            <w:proofErr w:type="gramEnd"/>
            <w:r w:rsidRPr="001B63CD">
              <w:rPr>
                <w:rFonts w:ascii="Tahoma" w:eastAsia="Times New Roman" w:hAnsi="Tahoma" w:cs="Tahoma"/>
                <w:color w:val="000000"/>
                <w:sz w:val="24"/>
                <w:szCs w:val="24"/>
                <w:lang w:eastAsia="ru-RU"/>
              </w:rPr>
              <w:t>лощ</w:t>
            </w:r>
            <w:proofErr w:type="spellEnd"/>
            <w:r w:rsidRPr="001B63CD">
              <w:rPr>
                <w:rFonts w:ascii="Tahoma" w:eastAsia="Times New Roman" w:hAnsi="Tahoma" w:cs="Tahoma"/>
                <w:color w:val="000000"/>
                <w:sz w:val="24"/>
                <w:szCs w:val="24"/>
                <w:lang w:eastAsia="ru-RU"/>
              </w:rPr>
              <w:t xml:space="preserve">. 90 000 кв.м., адрес: </w:t>
            </w:r>
            <w:proofErr w:type="gramStart"/>
            <w:r w:rsidRPr="001B63CD">
              <w:rPr>
                <w:rFonts w:ascii="Tahoma" w:eastAsia="Times New Roman" w:hAnsi="Tahoma" w:cs="Tahoma"/>
                <w:color w:val="000000"/>
                <w:sz w:val="24"/>
                <w:szCs w:val="24"/>
                <w:lang w:eastAsia="ru-RU"/>
              </w:rPr>
              <w:t xml:space="preserve">Пермский край, г. Чусовой, совхоз «Никифоровский», кадастровый № 59:11:1290101:200; </w:t>
            </w:r>
            <w:proofErr w:type="spellStart"/>
            <w:r w:rsidRPr="001B63CD">
              <w:rPr>
                <w:rFonts w:ascii="Tahoma" w:eastAsia="Times New Roman" w:hAnsi="Tahoma" w:cs="Tahoma"/>
                <w:color w:val="000000"/>
                <w:sz w:val="24"/>
                <w:szCs w:val="24"/>
                <w:lang w:eastAsia="ru-RU"/>
              </w:rPr>
              <w:t>зем</w:t>
            </w:r>
            <w:proofErr w:type="spellEnd"/>
            <w:r w:rsidRPr="001B63CD">
              <w:rPr>
                <w:rFonts w:ascii="Tahoma" w:eastAsia="Times New Roman" w:hAnsi="Tahoma" w:cs="Tahoma"/>
                <w:color w:val="000000"/>
                <w:sz w:val="24"/>
                <w:szCs w:val="24"/>
                <w:lang w:eastAsia="ru-RU"/>
              </w:rPr>
              <w:t xml:space="preserve">. </w:t>
            </w:r>
            <w:proofErr w:type="spellStart"/>
            <w:r w:rsidRPr="001B63CD">
              <w:rPr>
                <w:rFonts w:ascii="Tahoma" w:eastAsia="Times New Roman" w:hAnsi="Tahoma" w:cs="Tahoma"/>
                <w:color w:val="000000"/>
                <w:sz w:val="24"/>
                <w:szCs w:val="24"/>
                <w:lang w:eastAsia="ru-RU"/>
              </w:rPr>
              <w:t>уч</w:t>
            </w:r>
            <w:proofErr w:type="spellEnd"/>
            <w:r w:rsidRPr="001B63CD">
              <w:rPr>
                <w:rFonts w:ascii="Tahoma" w:eastAsia="Times New Roman" w:hAnsi="Tahoma" w:cs="Tahoma"/>
                <w:color w:val="000000"/>
                <w:sz w:val="24"/>
                <w:szCs w:val="24"/>
                <w:lang w:eastAsia="ru-RU"/>
              </w:rPr>
              <w:t>., для использования в с/</w:t>
            </w:r>
            <w:proofErr w:type="spellStart"/>
            <w:r w:rsidRPr="001B63CD">
              <w:rPr>
                <w:rFonts w:ascii="Tahoma" w:eastAsia="Times New Roman" w:hAnsi="Tahoma" w:cs="Tahoma"/>
                <w:color w:val="000000"/>
                <w:sz w:val="24"/>
                <w:szCs w:val="24"/>
                <w:lang w:eastAsia="ru-RU"/>
              </w:rPr>
              <w:t>х</w:t>
            </w:r>
            <w:proofErr w:type="spellEnd"/>
            <w:r w:rsidRPr="001B63CD">
              <w:rPr>
                <w:rFonts w:ascii="Tahoma" w:eastAsia="Times New Roman" w:hAnsi="Tahoma" w:cs="Tahoma"/>
                <w:color w:val="000000"/>
                <w:sz w:val="24"/>
                <w:szCs w:val="24"/>
                <w:lang w:eastAsia="ru-RU"/>
              </w:rPr>
              <w:t xml:space="preserve"> производстве, общая площадь 90 000 кв.м., адрес:</w:t>
            </w:r>
            <w:proofErr w:type="gramEnd"/>
            <w:r w:rsidRPr="001B63CD">
              <w:rPr>
                <w:rFonts w:ascii="Tahoma" w:eastAsia="Times New Roman" w:hAnsi="Tahoma" w:cs="Tahoma"/>
                <w:color w:val="000000"/>
                <w:sz w:val="24"/>
                <w:szCs w:val="24"/>
                <w:lang w:eastAsia="ru-RU"/>
              </w:rPr>
              <w:t xml:space="preserve"> Пермский край, г. Чусовой, совхоз «Никифоровский», кадастровый № 59:11:1270101:117; </w:t>
            </w:r>
            <w:proofErr w:type="spellStart"/>
            <w:r w:rsidRPr="001B63CD">
              <w:rPr>
                <w:rFonts w:ascii="Tahoma" w:eastAsia="Times New Roman" w:hAnsi="Tahoma" w:cs="Tahoma"/>
                <w:color w:val="000000"/>
                <w:sz w:val="24"/>
                <w:szCs w:val="24"/>
                <w:lang w:eastAsia="ru-RU"/>
              </w:rPr>
              <w:t>зем</w:t>
            </w:r>
            <w:proofErr w:type="spellEnd"/>
            <w:r w:rsidRPr="001B63CD">
              <w:rPr>
                <w:rFonts w:ascii="Tahoma" w:eastAsia="Times New Roman" w:hAnsi="Tahoma" w:cs="Tahoma"/>
                <w:color w:val="000000"/>
                <w:sz w:val="24"/>
                <w:szCs w:val="24"/>
                <w:lang w:eastAsia="ru-RU"/>
              </w:rPr>
              <w:t xml:space="preserve">. </w:t>
            </w:r>
            <w:proofErr w:type="spellStart"/>
            <w:r w:rsidRPr="001B63CD">
              <w:rPr>
                <w:rFonts w:ascii="Tahoma" w:eastAsia="Times New Roman" w:hAnsi="Tahoma" w:cs="Tahoma"/>
                <w:color w:val="000000"/>
                <w:sz w:val="24"/>
                <w:szCs w:val="24"/>
                <w:lang w:eastAsia="ru-RU"/>
              </w:rPr>
              <w:t>уч</w:t>
            </w:r>
            <w:proofErr w:type="spellEnd"/>
            <w:r w:rsidRPr="001B63CD">
              <w:rPr>
                <w:rFonts w:ascii="Tahoma" w:eastAsia="Times New Roman" w:hAnsi="Tahoma" w:cs="Tahoma"/>
                <w:color w:val="000000"/>
                <w:sz w:val="24"/>
                <w:szCs w:val="24"/>
                <w:lang w:eastAsia="ru-RU"/>
              </w:rPr>
              <w:t>. для использования в с/</w:t>
            </w:r>
            <w:proofErr w:type="spellStart"/>
            <w:r w:rsidRPr="001B63CD">
              <w:rPr>
                <w:rFonts w:ascii="Tahoma" w:eastAsia="Times New Roman" w:hAnsi="Tahoma" w:cs="Tahoma"/>
                <w:color w:val="000000"/>
                <w:sz w:val="24"/>
                <w:szCs w:val="24"/>
                <w:lang w:eastAsia="ru-RU"/>
              </w:rPr>
              <w:t>х</w:t>
            </w:r>
            <w:proofErr w:type="spellEnd"/>
            <w:r w:rsidRPr="001B63CD">
              <w:rPr>
                <w:rFonts w:ascii="Tahoma" w:eastAsia="Times New Roman" w:hAnsi="Tahoma" w:cs="Tahoma"/>
                <w:color w:val="000000"/>
                <w:sz w:val="24"/>
                <w:szCs w:val="24"/>
                <w:lang w:eastAsia="ru-RU"/>
              </w:rPr>
              <w:t xml:space="preserve"> производстве, общ</w:t>
            </w:r>
            <w:proofErr w:type="gramStart"/>
            <w:r w:rsidRPr="001B63CD">
              <w:rPr>
                <w:rFonts w:ascii="Tahoma" w:eastAsia="Times New Roman" w:hAnsi="Tahoma" w:cs="Tahoma"/>
                <w:color w:val="000000"/>
                <w:sz w:val="24"/>
                <w:szCs w:val="24"/>
                <w:lang w:eastAsia="ru-RU"/>
              </w:rPr>
              <w:t>.</w:t>
            </w:r>
            <w:proofErr w:type="gramEnd"/>
            <w:r w:rsidRPr="001B63CD">
              <w:rPr>
                <w:rFonts w:ascii="Tahoma" w:eastAsia="Times New Roman" w:hAnsi="Tahoma" w:cs="Tahoma"/>
                <w:color w:val="000000"/>
                <w:sz w:val="24"/>
                <w:szCs w:val="24"/>
                <w:lang w:eastAsia="ru-RU"/>
              </w:rPr>
              <w:t xml:space="preserve"> </w:t>
            </w:r>
            <w:proofErr w:type="spellStart"/>
            <w:proofErr w:type="gramStart"/>
            <w:r w:rsidRPr="001B63CD">
              <w:rPr>
                <w:rFonts w:ascii="Tahoma" w:eastAsia="Times New Roman" w:hAnsi="Tahoma" w:cs="Tahoma"/>
                <w:color w:val="000000"/>
                <w:sz w:val="24"/>
                <w:szCs w:val="24"/>
                <w:lang w:eastAsia="ru-RU"/>
              </w:rPr>
              <w:t>п</w:t>
            </w:r>
            <w:proofErr w:type="gramEnd"/>
            <w:r w:rsidRPr="001B63CD">
              <w:rPr>
                <w:rFonts w:ascii="Tahoma" w:eastAsia="Times New Roman" w:hAnsi="Tahoma" w:cs="Tahoma"/>
                <w:color w:val="000000"/>
                <w:sz w:val="24"/>
                <w:szCs w:val="24"/>
                <w:lang w:eastAsia="ru-RU"/>
              </w:rPr>
              <w:t>лощ</w:t>
            </w:r>
            <w:proofErr w:type="spellEnd"/>
            <w:r w:rsidRPr="001B63CD">
              <w:rPr>
                <w:rFonts w:ascii="Tahoma" w:eastAsia="Times New Roman" w:hAnsi="Tahoma" w:cs="Tahoma"/>
                <w:color w:val="000000"/>
                <w:sz w:val="24"/>
                <w:szCs w:val="24"/>
                <w:lang w:eastAsia="ru-RU"/>
              </w:rPr>
              <w:t xml:space="preserve">. 90 000 кв.м., адрес: Пермский край, г. Чусовой, совхоз «Никифоровский», кадастровый № 59:11:1290101:201; </w:t>
            </w:r>
            <w:proofErr w:type="spellStart"/>
            <w:r w:rsidRPr="001B63CD">
              <w:rPr>
                <w:rFonts w:ascii="Tahoma" w:eastAsia="Times New Roman" w:hAnsi="Tahoma" w:cs="Tahoma"/>
                <w:color w:val="000000"/>
                <w:sz w:val="24"/>
                <w:szCs w:val="24"/>
                <w:lang w:eastAsia="ru-RU"/>
              </w:rPr>
              <w:t>зем</w:t>
            </w:r>
            <w:proofErr w:type="spellEnd"/>
            <w:r w:rsidRPr="001B63CD">
              <w:rPr>
                <w:rFonts w:ascii="Tahoma" w:eastAsia="Times New Roman" w:hAnsi="Tahoma" w:cs="Tahoma"/>
                <w:color w:val="000000"/>
                <w:sz w:val="24"/>
                <w:szCs w:val="24"/>
                <w:lang w:eastAsia="ru-RU"/>
              </w:rPr>
              <w:t xml:space="preserve">. </w:t>
            </w:r>
            <w:proofErr w:type="spellStart"/>
            <w:r w:rsidRPr="001B63CD">
              <w:rPr>
                <w:rFonts w:ascii="Tahoma" w:eastAsia="Times New Roman" w:hAnsi="Tahoma" w:cs="Tahoma"/>
                <w:color w:val="000000"/>
                <w:sz w:val="24"/>
                <w:szCs w:val="24"/>
                <w:lang w:eastAsia="ru-RU"/>
              </w:rPr>
              <w:t>уч</w:t>
            </w:r>
            <w:proofErr w:type="spellEnd"/>
            <w:r w:rsidRPr="001B63CD">
              <w:rPr>
                <w:rFonts w:ascii="Tahoma" w:eastAsia="Times New Roman" w:hAnsi="Tahoma" w:cs="Tahoma"/>
                <w:color w:val="000000"/>
                <w:sz w:val="24"/>
                <w:szCs w:val="24"/>
                <w:lang w:eastAsia="ru-RU"/>
              </w:rPr>
              <w:t xml:space="preserve">. для использования в </w:t>
            </w:r>
            <w:proofErr w:type="gramStart"/>
            <w:r w:rsidRPr="001B63CD">
              <w:rPr>
                <w:rFonts w:ascii="Tahoma" w:eastAsia="Times New Roman" w:hAnsi="Tahoma" w:cs="Tahoma"/>
                <w:color w:val="000000"/>
                <w:sz w:val="24"/>
                <w:szCs w:val="24"/>
                <w:lang w:eastAsia="ru-RU"/>
              </w:rPr>
              <w:t>с</w:t>
            </w:r>
            <w:proofErr w:type="gramEnd"/>
            <w:r w:rsidRPr="001B63CD">
              <w:rPr>
                <w:rFonts w:ascii="Tahoma" w:eastAsia="Times New Roman" w:hAnsi="Tahoma" w:cs="Tahoma"/>
                <w:color w:val="000000"/>
                <w:sz w:val="24"/>
                <w:szCs w:val="24"/>
                <w:lang w:eastAsia="ru-RU"/>
              </w:rPr>
              <w:t>/</w:t>
            </w:r>
            <w:proofErr w:type="spellStart"/>
            <w:r w:rsidRPr="001B63CD">
              <w:rPr>
                <w:rFonts w:ascii="Tahoma" w:eastAsia="Times New Roman" w:hAnsi="Tahoma" w:cs="Tahoma"/>
                <w:color w:val="000000"/>
                <w:sz w:val="24"/>
                <w:szCs w:val="24"/>
                <w:lang w:eastAsia="ru-RU"/>
              </w:rPr>
              <w:t>х</w:t>
            </w:r>
            <w:proofErr w:type="spellEnd"/>
            <w:r w:rsidRPr="001B63CD">
              <w:rPr>
                <w:rFonts w:ascii="Tahoma" w:eastAsia="Times New Roman" w:hAnsi="Tahoma" w:cs="Tahoma"/>
                <w:color w:val="000000"/>
                <w:sz w:val="24"/>
                <w:szCs w:val="24"/>
                <w:lang w:eastAsia="ru-RU"/>
              </w:rPr>
              <w:t xml:space="preserve"> производстве, общ. </w:t>
            </w:r>
            <w:proofErr w:type="spellStart"/>
            <w:r w:rsidRPr="001B63CD">
              <w:rPr>
                <w:rFonts w:ascii="Tahoma" w:eastAsia="Times New Roman" w:hAnsi="Tahoma" w:cs="Tahoma"/>
                <w:color w:val="000000"/>
                <w:sz w:val="24"/>
                <w:szCs w:val="24"/>
                <w:lang w:eastAsia="ru-RU"/>
              </w:rPr>
              <w:t>Площ</w:t>
            </w:r>
            <w:proofErr w:type="spellEnd"/>
            <w:r w:rsidRPr="001B63CD">
              <w:rPr>
                <w:rFonts w:ascii="Tahoma" w:eastAsia="Times New Roman" w:hAnsi="Tahoma" w:cs="Tahoma"/>
                <w:color w:val="000000"/>
                <w:sz w:val="24"/>
                <w:szCs w:val="24"/>
                <w:lang w:eastAsia="ru-RU"/>
              </w:rPr>
              <w:t xml:space="preserve">. 90 000 кв.м., адрес: Пермский край, </w:t>
            </w:r>
            <w:proofErr w:type="gramStart"/>
            <w:r w:rsidRPr="001B63CD">
              <w:rPr>
                <w:rFonts w:ascii="Tahoma" w:eastAsia="Times New Roman" w:hAnsi="Tahoma" w:cs="Tahoma"/>
                <w:color w:val="000000"/>
                <w:sz w:val="24"/>
                <w:szCs w:val="24"/>
                <w:lang w:eastAsia="ru-RU"/>
              </w:rPr>
              <w:t>г</w:t>
            </w:r>
            <w:proofErr w:type="gramEnd"/>
            <w:r w:rsidRPr="001B63CD">
              <w:rPr>
                <w:rFonts w:ascii="Tahoma" w:eastAsia="Times New Roman" w:hAnsi="Tahoma" w:cs="Tahoma"/>
                <w:color w:val="000000"/>
                <w:sz w:val="24"/>
                <w:szCs w:val="24"/>
                <w:lang w:eastAsia="ru-RU"/>
              </w:rPr>
              <w:t>. Чусовой, совхоз «Никифоровский», кадастровый № 59:11:1290101:202. Начальная цена продажи 1 270 080 руб. Заявка на участие в торгах должна соответствовать требованиям, установленным п.11 ст.110 ФЗ</w:t>
            </w:r>
            <w:proofErr w:type="gramStart"/>
            <w:r w:rsidRPr="001B63CD">
              <w:rPr>
                <w:rFonts w:ascii="Tahoma" w:eastAsia="Times New Roman" w:hAnsi="Tahoma" w:cs="Tahoma"/>
                <w:color w:val="000000"/>
                <w:sz w:val="24"/>
                <w:szCs w:val="24"/>
                <w:lang w:eastAsia="ru-RU"/>
              </w:rPr>
              <w:t>«О</w:t>
            </w:r>
            <w:proofErr w:type="gramEnd"/>
            <w:r w:rsidRPr="001B63CD">
              <w:rPr>
                <w:rFonts w:ascii="Tahoma" w:eastAsia="Times New Roman" w:hAnsi="Tahoma" w:cs="Tahoma"/>
                <w:color w:val="000000"/>
                <w:sz w:val="24"/>
                <w:szCs w:val="24"/>
                <w:lang w:eastAsia="ru-RU"/>
              </w:rPr>
              <w:t xml:space="preserve"> несостоятельности (банкротстве)». Заявка на участие в торгах и документы, прилагаемые к заявке, должны быть представлены в электронной форме, подписанные электронной цифровой подписью заявителя. Задаток должен поступить до подачи заявки на счет 40817810949781065621 в доп</w:t>
            </w:r>
            <w:proofErr w:type="gramStart"/>
            <w:r w:rsidRPr="001B63CD">
              <w:rPr>
                <w:rFonts w:ascii="Tahoma" w:eastAsia="Times New Roman" w:hAnsi="Tahoma" w:cs="Tahoma"/>
                <w:color w:val="000000"/>
                <w:sz w:val="24"/>
                <w:szCs w:val="24"/>
                <w:lang w:eastAsia="ru-RU"/>
              </w:rPr>
              <w:t>.о</w:t>
            </w:r>
            <w:proofErr w:type="gramEnd"/>
            <w:r w:rsidRPr="001B63CD">
              <w:rPr>
                <w:rFonts w:ascii="Tahoma" w:eastAsia="Times New Roman" w:hAnsi="Tahoma" w:cs="Tahoma"/>
                <w:color w:val="000000"/>
                <w:sz w:val="24"/>
                <w:szCs w:val="24"/>
                <w:lang w:eastAsia="ru-RU"/>
              </w:rPr>
              <w:t>фисе № 6984/0283 ПАО Сбербанк г. Пермь, БИК 045773603. Получатель: Симонов Дмитрий Викторович. Величина снижения цены имущества – 9 % от начальной цены продажи, снижение стоимости проводится столько раз, сколько необходимо для его реализации. Срок, по истечении которого последовательно снижается цена продажи, составляет 7 календарных дней. Задаток-10 % от действующей цены продажи имущества. Подача заявок осуществляется в период с 09.00 23.03.2017 до 00.00 15.06.2017 (время московское). Право приобретения имущества должника принадлежит участнику торгов, который представил в установленный срок заявку на участие в торгах, содержащую предложение о цене имущества должника, которая не ниже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Победителем торгов признается участник торгов, предложивший максимальную цену за имущество, но не ниже цены, установленной в указанный период действия предложения. В случае</w:t>
            </w:r>
            <w:proofErr w:type="gramStart"/>
            <w:r w:rsidRPr="001B63CD">
              <w:rPr>
                <w:rFonts w:ascii="Tahoma" w:eastAsia="Times New Roman" w:hAnsi="Tahoma" w:cs="Tahoma"/>
                <w:color w:val="000000"/>
                <w:sz w:val="24"/>
                <w:szCs w:val="24"/>
                <w:lang w:eastAsia="ru-RU"/>
              </w:rPr>
              <w:t>,</w:t>
            </w:r>
            <w:proofErr w:type="gramEnd"/>
            <w:r w:rsidRPr="001B63CD">
              <w:rPr>
                <w:rFonts w:ascii="Tahoma" w:eastAsia="Times New Roman" w:hAnsi="Tahoma" w:cs="Tahoma"/>
                <w:color w:val="000000"/>
                <w:sz w:val="24"/>
                <w:szCs w:val="24"/>
                <w:lang w:eastAsia="ru-RU"/>
              </w:rPr>
              <w:t xml:space="preserve"> если несколько участников торгов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победителем признается участник торгов, который первым представил в установленный срок заявку на участие в торгах по продаже имущества должника. Организатор торгов определяет победителя торгов, после истечения соответствующего периода действующей цены предложения. Договор купли-продажи заключается в течение пяти рабочих дней </w:t>
            </w:r>
            <w:proofErr w:type="gramStart"/>
            <w:r w:rsidRPr="001B63CD">
              <w:rPr>
                <w:rFonts w:ascii="Tahoma" w:eastAsia="Times New Roman" w:hAnsi="Tahoma" w:cs="Tahoma"/>
                <w:color w:val="000000"/>
                <w:sz w:val="24"/>
                <w:szCs w:val="24"/>
                <w:lang w:eastAsia="ru-RU"/>
              </w:rPr>
              <w:t>с даты получения</w:t>
            </w:r>
            <w:proofErr w:type="gramEnd"/>
            <w:r w:rsidRPr="001B63CD">
              <w:rPr>
                <w:rFonts w:ascii="Tahoma" w:eastAsia="Times New Roman" w:hAnsi="Tahoma" w:cs="Tahoma"/>
                <w:color w:val="000000"/>
                <w:sz w:val="24"/>
                <w:szCs w:val="24"/>
                <w:lang w:eastAsia="ru-RU"/>
              </w:rPr>
              <w:t xml:space="preserve"> предложения конкурсного управляющего о заключении договора, направленного не позднее пяти рабочих дней со дня определения победителя торгов. Дата и место заключения договора указывается в предложении конкурсного управляющего о заключении договора. Оплата имущества должника производится покупателем в течение 30 дней с момента подписания договора путем перечисления денежных средств на расчетный счет продавца, указанный в договоре купли-продажи. Получить дополнительную информацию об имуществе, </w:t>
            </w:r>
            <w:r w:rsidRPr="001B63CD">
              <w:rPr>
                <w:rFonts w:ascii="Tahoma" w:eastAsia="Times New Roman" w:hAnsi="Tahoma" w:cs="Tahoma"/>
                <w:color w:val="000000"/>
                <w:sz w:val="24"/>
                <w:szCs w:val="24"/>
                <w:lang w:eastAsia="ru-RU"/>
              </w:rPr>
              <w:lastRenderedPageBreak/>
              <w:t xml:space="preserve">ознакомиться с порядком, сроками и условиями продажи имущества, условиями договора о задатке и проектом договора купли-продажи имущества можно на сайте электронной торговой площадки, а также по адресу: 614068, </w:t>
            </w:r>
            <w:proofErr w:type="spellStart"/>
            <w:r w:rsidRPr="001B63CD">
              <w:rPr>
                <w:rFonts w:ascii="Tahoma" w:eastAsia="Times New Roman" w:hAnsi="Tahoma" w:cs="Tahoma"/>
                <w:color w:val="000000"/>
                <w:sz w:val="24"/>
                <w:szCs w:val="24"/>
                <w:lang w:eastAsia="ru-RU"/>
              </w:rPr>
              <w:t>г</w:t>
            </w:r>
            <w:proofErr w:type="gramStart"/>
            <w:r w:rsidRPr="001B63CD">
              <w:rPr>
                <w:rFonts w:ascii="Tahoma" w:eastAsia="Times New Roman" w:hAnsi="Tahoma" w:cs="Tahoma"/>
                <w:color w:val="000000"/>
                <w:sz w:val="24"/>
                <w:szCs w:val="24"/>
                <w:lang w:eastAsia="ru-RU"/>
              </w:rPr>
              <w:t>.П</w:t>
            </w:r>
            <w:proofErr w:type="gramEnd"/>
            <w:r w:rsidRPr="001B63CD">
              <w:rPr>
                <w:rFonts w:ascii="Tahoma" w:eastAsia="Times New Roman" w:hAnsi="Tahoma" w:cs="Tahoma"/>
                <w:color w:val="000000"/>
                <w:sz w:val="24"/>
                <w:szCs w:val="24"/>
                <w:lang w:eastAsia="ru-RU"/>
              </w:rPr>
              <w:t>ермь,ул.Петропавловская</w:t>
            </w:r>
            <w:proofErr w:type="spellEnd"/>
            <w:r w:rsidRPr="001B63CD">
              <w:rPr>
                <w:rFonts w:ascii="Tahoma" w:eastAsia="Times New Roman" w:hAnsi="Tahoma" w:cs="Tahoma"/>
                <w:color w:val="000000"/>
                <w:sz w:val="24"/>
                <w:szCs w:val="24"/>
                <w:lang w:eastAsia="ru-RU"/>
              </w:rPr>
              <w:t>, д.103 оф.21, в рабочие дни с 10.00 до 16.00 час., тел.89028062052, sanda79@inbox.ru.</w:t>
            </w:r>
          </w:p>
          <w:p w:rsidR="001B63CD" w:rsidRPr="001B63CD" w:rsidRDefault="001B63CD" w:rsidP="001B63CD">
            <w:pPr>
              <w:spacing w:after="0" w:line="240" w:lineRule="auto"/>
              <w:rPr>
                <w:rFonts w:ascii="Tahoma" w:eastAsia="Times New Roman" w:hAnsi="Tahoma" w:cs="Tahoma"/>
                <w:color w:val="000000"/>
                <w:sz w:val="24"/>
                <w:szCs w:val="24"/>
                <w:lang w:eastAsia="ru-RU"/>
              </w:rPr>
            </w:pPr>
          </w:p>
          <w:tbl>
            <w:tblPr>
              <w:tblW w:w="5000" w:type="pct"/>
              <w:tblCellSpacing w:w="0" w:type="dxa"/>
              <w:tblCellMar>
                <w:left w:w="0" w:type="dxa"/>
                <w:right w:w="0" w:type="dxa"/>
              </w:tblCellMar>
              <w:tblLook w:val="04A0"/>
            </w:tblPr>
            <w:tblGrid>
              <w:gridCol w:w="741"/>
              <w:gridCol w:w="2367"/>
              <w:gridCol w:w="1249"/>
              <w:gridCol w:w="482"/>
              <w:gridCol w:w="930"/>
              <w:gridCol w:w="1753"/>
              <w:gridCol w:w="1833"/>
            </w:tblGrid>
            <w:tr w:rsidR="001B63CD" w:rsidRPr="001B63CD" w:rsidTr="001B63CD">
              <w:trPr>
                <w:tblCellSpacing w:w="0" w:type="dxa"/>
              </w:trPr>
              <w:tc>
                <w:tcPr>
                  <w:tcW w:w="322" w:type="dxa"/>
                  <w:vAlign w:val="center"/>
                  <w:hideMark/>
                </w:tcPr>
                <w:p w:rsidR="001B63CD" w:rsidRPr="001B63CD" w:rsidRDefault="001B63CD" w:rsidP="001B63CD">
                  <w:pPr>
                    <w:spacing w:after="0" w:line="240" w:lineRule="auto"/>
                    <w:jc w:val="center"/>
                    <w:rPr>
                      <w:rFonts w:ascii="Tahoma" w:eastAsia="Times New Roman" w:hAnsi="Tahoma" w:cs="Tahoma"/>
                      <w:b/>
                      <w:bCs/>
                      <w:color w:val="000000"/>
                      <w:sz w:val="24"/>
                      <w:szCs w:val="24"/>
                      <w:lang w:eastAsia="ru-RU"/>
                    </w:rPr>
                  </w:pPr>
                  <w:r w:rsidRPr="001B63CD">
                    <w:rPr>
                      <w:rFonts w:ascii="Tahoma" w:eastAsia="Times New Roman" w:hAnsi="Tahoma" w:cs="Tahoma"/>
                      <w:b/>
                      <w:bCs/>
                      <w:color w:val="000000"/>
                      <w:sz w:val="24"/>
                      <w:szCs w:val="24"/>
                      <w:lang w:eastAsia="ru-RU"/>
                    </w:rPr>
                    <w:t>Номер лота</w:t>
                  </w:r>
                </w:p>
              </w:tc>
              <w:tc>
                <w:tcPr>
                  <w:tcW w:w="1075" w:type="dxa"/>
                  <w:vAlign w:val="center"/>
                  <w:hideMark/>
                </w:tcPr>
                <w:p w:rsidR="001B63CD" w:rsidRPr="001B63CD" w:rsidRDefault="001B63CD" w:rsidP="001B63CD">
                  <w:pPr>
                    <w:spacing w:after="0" w:line="240" w:lineRule="auto"/>
                    <w:jc w:val="center"/>
                    <w:rPr>
                      <w:rFonts w:ascii="Tahoma" w:eastAsia="Times New Roman" w:hAnsi="Tahoma" w:cs="Tahoma"/>
                      <w:b/>
                      <w:bCs/>
                      <w:color w:val="000000"/>
                      <w:sz w:val="24"/>
                      <w:szCs w:val="24"/>
                      <w:lang w:eastAsia="ru-RU"/>
                    </w:rPr>
                  </w:pPr>
                  <w:r w:rsidRPr="001B63CD">
                    <w:rPr>
                      <w:rFonts w:ascii="Tahoma" w:eastAsia="Times New Roman" w:hAnsi="Tahoma" w:cs="Tahoma"/>
                      <w:b/>
                      <w:bCs/>
                      <w:color w:val="000000"/>
                      <w:sz w:val="24"/>
                      <w:szCs w:val="24"/>
                      <w:lang w:eastAsia="ru-RU"/>
                    </w:rPr>
                    <w:t>Описание</w:t>
                  </w:r>
                </w:p>
              </w:tc>
              <w:tc>
                <w:tcPr>
                  <w:tcW w:w="1075" w:type="dxa"/>
                  <w:vAlign w:val="center"/>
                  <w:hideMark/>
                </w:tcPr>
                <w:p w:rsidR="001B63CD" w:rsidRPr="001B63CD" w:rsidRDefault="001B63CD" w:rsidP="001B63CD">
                  <w:pPr>
                    <w:spacing w:after="0" w:line="240" w:lineRule="auto"/>
                    <w:jc w:val="center"/>
                    <w:rPr>
                      <w:rFonts w:ascii="Tahoma" w:eastAsia="Times New Roman" w:hAnsi="Tahoma" w:cs="Tahoma"/>
                      <w:b/>
                      <w:bCs/>
                      <w:color w:val="000000"/>
                      <w:sz w:val="24"/>
                      <w:szCs w:val="24"/>
                      <w:lang w:eastAsia="ru-RU"/>
                    </w:rPr>
                  </w:pPr>
                  <w:r w:rsidRPr="001B63CD">
                    <w:rPr>
                      <w:rFonts w:ascii="Tahoma" w:eastAsia="Times New Roman" w:hAnsi="Tahoma" w:cs="Tahoma"/>
                      <w:b/>
                      <w:bCs/>
                      <w:color w:val="000000"/>
                      <w:sz w:val="24"/>
                      <w:szCs w:val="24"/>
                      <w:lang w:eastAsia="ru-RU"/>
                    </w:rPr>
                    <w:t xml:space="preserve">Начальная цена, </w:t>
                  </w:r>
                  <w:proofErr w:type="spellStart"/>
                  <w:r w:rsidRPr="001B63CD">
                    <w:rPr>
                      <w:rFonts w:ascii="Tahoma" w:eastAsia="Times New Roman" w:hAnsi="Tahoma" w:cs="Tahoma"/>
                      <w:b/>
                      <w:bCs/>
                      <w:color w:val="000000"/>
                      <w:sz w:val="24"/>
                      <w:szCs w:val="24"/>
                      <w:lang w:eastAsia="ru-RU"/>
                    </w:rPr>
                    <w:t>руб</w:t>
                  </w:r>
                  <w:proofErr w:type="spellEnd"/>
                </w:p>
              </w:tc>
              <w:tc>
                <w:tcPr>
                  <w:tcW w:w="1075" w:type="dxa"/>
                  <w:vAlign w:val="center"/>
                  <w:hideMark/>
                </w:tcPr>
                <w:p w:rsidR="001B63CD" w:rsidRPr="001B63CD" w:rsidRDefault="001B63CD" w:rsidP="001B63CD">
                  <w:pPr>
                    <w:spacing w:after="0" w:line="240" w:lineRule="auto"/>
                    <w:jc w:val="center"/>
                    <w:rPr>
                      <w:rFonts w:ascii="Tahoma" w:eastAsia="Times New Roman" w:hAnsi="Tahoma" w:cs="Tahoma"/>
                      <w:b/>
                      <w:bCs/>
                      <w:color w:val="000000"/>
                      <w:sz w:val="24"/>
                      <w:szCs w:val="24"/>
                      <w:lang w:eastAsia="ru-RU"/>
                    </w:rPr>
                  </w:pPr>
                  <w:r w:rsidRPr="001B63CD">
                    <w:rPr>
                      <w:rFonts w:ascii="Tahoma" w:eastAsia="Times New Roman" w:hAnsi="Tahoma" w:cs="Tahoma"/>
                      <w:b/>
                      <w:bCs/>
                      <w:color w:val="000000"/>
                      <w:sz w:val="24"/>
                      <w:szCs w:val="24"/>
                      <w:lang w:eastAsia="ru-RU"/>
                    </w:rPr>
                    <w:t>Шаг</w:t>
                  </w:r>
                </w:p>
              </w:tc>
              <w:tc>
                <w:tcPr>
                  <w:tcW w:w="752" w:type="dxa"/>
                  <w:vAlign w:val="center"/>
                  <w:hideMark/>
                </w:tcPr>
                <w:p w:rsidR="001B63CD" w:rsidRPr="001B63CD" w:rsidRDefault="001B63CD" w:rsidP="001B63CD">
                  <w:pPr>
                    <w:spacing w:after="0" w:line="240" w:lineRule="auto"/>
                    <w:jc w:val="center"/>
                    <w:rPr>
                      <w:rFonts w:ascii="Tahoma" w:eastAsia="Times New Roman" w:hAnsi="Tahoma" w:cs="Tahoma"/>
                      <w:b/>
                      <w:bCs/>
                      <w:color w:val="000000"/>
                      <w:sz w:val="24"/>
                      <w:szCs w:val="24"/>
                      <w:lang w:eastAsia="ru-RU"/>
                    </w:rPr>
                  </w:pPr>
                  <w:r w:rsidRPr="001B63CD">
                    <w:rPr>
                      <w:rFonts w:ascii="Tahoma" w:eastAsia="Times New Roman" w:hAnsi="Tahoma" w:cs="Tahoma"/>
                      <w:b/>
                      <w:bCs/>
                      <w:color w:val="000000"/>
                      <w:sz w:val="24"/>
                      <w:szCs w:val="24"/>
                      <w:lang w:eastAsia="ru-RU"/>
                    </w:rPr>
                    <w:t>Задаток</w:t>
                  </w:r>
                </w:p>
              </w:tc>
              <w:tc>
                <w:tcPr>
                  <w:tcW w:w="1075" w:type="dxa"/>
                  <w:vAlign w:val="center"/>
                  <w:hideMark/>
                </w:tcPr>
                <w:p w:rsidR="001B63CD" w:rsidRPr="001B63CD" w:rsidRDefault="001B63CD" w:rsidP="001B63CD">
                  <w:pPr>
                    <w:spacing w:after="0" w:line="240" w:lineRule="auto"/>
                    <w:jc w:val="center"/>
                    <w:rPr>
                      <w:rFonts w:ascii="Tahoma" w:eastAsia="Times New Roman" w:hAnsi="Tahoma" w:cs="Tahoma"/>
                      <w:b/>
                      <w:bCs/>
                      <w:color w:val="000000"/>
                      <w:sz w:val="24"/>
                      <w:szCs w:val="24"/>
                      <w:lang w:eastAsia="ru-RU"/>
                    </w:rPr>
                  </w:pPr>
                  <w:r w:rsidRPr="001B63CD">
                    <w:rPr>
                      <w:rFonts w:ascii="Tahoma" w:eastAsia="Times New Roman" w:hAnsi="Tahoma" w:cs="Tahoma"/>
                      <w:b/>
                      <w:bCs/>
                      <w:color w:val="000000"/>
                      <w:sz w:val="24"/>
                      <w:szCs w:val="24"/>
                      <w:lang w:eastAsia="ru-RU"/>
                    </w:rPr>
                    <w:t>Информация о снижении цены</w:t>
                  </w:r>
                </w:p>
              </w:tc>
              <w:tc>
                <w:tcPr>
                  <w:tcW w:w="0" w:type="auto"/>
                  <w:vAlign w:val="center"/>
                  <w:hideMark/>
                </w:tcPr>
                <w:p w:rsidR="001B63CD" w:rsidRPr="001B63CD" w:rsidRDefault="001B63CD" w:rsidP="001B63CD">
                  <w:pPr>
                    <w:spacing w:after="0" w:line="240" w:lineRule="auto"/>
                    <w:jc w:val="center"/>
                    <w:rPr>
                      <w:rFonts w:ascii="Tahoma" w:eastAsia="Times New Roman" w:hAnsi="Tahoma" w:cs="Tahoma"/>
                      <w:b/>
                      <w:bCs/>
                      <w:color w:val="000000"/>
                      <w:sz w:val="24"/>
                      <w:szCs w:val="24"/>
                      <w:lang w:eastAsia="ru-RU"/>
                    </w:rPr>
                  </w:pPr>
                  <w:r w:rsidRPr="001B63CD">
                    <w:rPr>
                      <w:rFonts w:ascii="Tahoma" w:eastAsia="Times New Roman" w:hAnsi="Tahoma" w:cs="Tahoma"/>
                      <w:b/>
                      <w:bCs/>
                      <w:color w:val="000000"/>
                      <w:sz w:val="24"/>
                      <w:szCs w:val="24"/>
                      <w:lang w:eastAsia="ru-RU"/>
                    </w:rPr>
                    <w:t>Классификация имущества</w:t>
                  </w:r>
                </w:p>
              </w:tc>
            </w:tr>
            <w:tr w:rsidR="001B63CD" w:rsidRPr="001B63CD" w:rsidTr="001B63CD">
              <w:trPr>
                <w:tblCellSpacing w:w="0" w:type="dxa"/>
              </w:trPr>
              <w:tc>
                <w:tcPr>
                  <w:tcW w:w="0" w:type="auto"/>
                  <w:vAlign w:val="center"/>
                  <w:hideMark/>
                </w:tcPr>
                <w:p w:rsidR="001B63CD" w:rsidRPr="001B63CD" w:rsidRDefault="001B63CD" w:rsidP="001B63CD">
                  <w:pPr>
                    <w:spacing w:after="0" w:line="240" w:lineRule="auto"/>
                    <w:rPr>
                      <w:rFonts w:ascii="Tahoma" w:eastAsia="Times New Roman" w:hAnsi="Tahoma" w:cs="Tahoma"/>
                      <w:color w:val="000000"/>
                      <w:sz w:val="24"/>
                      <w:szCs w:val="24"/>
                      <w:lang w:eastAsia="ru-RU"/>
                    </w:rPr>
                  </w:pPr>
                  <w:r w:rsidRPr="001B63CD">
                    <w:rPr>
                      <w:rFonts w:ascii="Tahoma" w:eastAsia="Times New Roman" w:hAnsi="Tahoma" w:cs="Tahoma"/>
                      <w:color w:val="000000"/>
                      <w:sz w:val="24"/>
                      <w:szCs w:val="24"/>
                      <w:lang w:eastAsia="ru-RU"/>
                    </w:rPr>
                    <w:t>1</w:t>
                  </w:r>
                </w:p>
              </w:tc>
              <w:tc>
                <w:tcPr>
                  <w:tcW w:w="0" w:type="auto"/>
                  <w:vAlign w:val="center"/>
                  <w:hideMark/>
                </w:tcPr>
                <w:p w:rsidR="001B63CD" w:rsidRPr="001B63CD" w:rsidRDefault="001B63CD" w:rsidP="001B63CD">
                  <w:pPr>
                    <w:spacing w:after="0" w:line="240" w:lineRule="auto"/>
                    <w:rPr>
                      <w:rFonts w:ascii="Tahoma" w:eastAsia="Times New Roman" w:hAnsi="Tahoma" w:cs="Tahoma"/>
                      <w:color w:val="000000"/>
                      <w:sz w:val="24"/>
                      <w:szCs w:val="24"/>
                      <w:lang w:eastAsia="ru-RU"/>
                    </w:rPr>
                  </w:pPr>
                  <w:r w:rsidRPr="001B63CD">
                    <w:rPr>
                      <w:rFonts w:ascii="Tahoma" w:eastAsia="Times New Roman" w:hAnsi="Tahoma" w:cs="Tahoma"/>
                      <w:color w:val="000000"/>
                      <w:sz w:val="24"/>
                      <w:szCs w:val="24"/>
                      <w:lang w:eastAsia="ru-RU"/>
                    </w:rPr>
                    <w:t xml:space="preserve">1. Земельный участок для использования в сельскохозяйственном производстве, категория земель: земли сельскохозяйственного назначения, общая площадь 90 000 кв.м., адрес: </w:t>
                  </w:r>
                  <w:proofErr w:type="gramStart"/>
                  <w:r w:rsidRPr="001B63CD">
                    <w:rPr>
                      <w:rFonts w:ascii="Tahoma" w:eastAsia="Times New Roman" w:hAnsi="Tahoma" w:cs="Tahoma"/>
                      <w:color w:val="000000"/>
                      <w:sz w:val="24"/>
                      <w:szCs w:val="24"/>
                      <w:lang w:eastAsia="ru-RU"/>
                    </w:rPr>
                    <w:t>Пермский край, г. Чусовой, совхоз «Никифоровский», урочище «Над конным двором», урочище «</w:t>
                  </w:r>
                  <w:proofErr w:type="spellStart"/>
                  <w:r w:rsidRPr="001B63CD">
                    <w:rPr>
                      <w:rFonts w:ascii="Tahoma" w:eastAsia="Times New Roman" w:hAnsi="Tahoma" w:cs="Tahoma"/>
                      <w:color w:val="000000"/>
                      <w:sz w:val="24"/>
                      <w:szCs w:val="24"/>
                      <w:lang w:eastAsia="ru-RU"/>
                    </w:rPr>
                    <w:t>Одинское</w:t>
                  </w:r>
                  <w:proofErr w:type="spellEnd"/>
                  <w:r w:rsidRPr="001B63CD">
                    <w:rPr>
                      <w:rFonts w:ascii="Tahoma" w:eastAsia="Times New Roman" w:hAnsi="Tahoma" w:cs="Tahoma"/>
                      <w:color w:val="000000"/>
                      <w:sz w:val="24"/>
                      <w:szCs w:val="24"/>
                      <w:lang w:eastAsia="ru-RU"/>
                    </w:rPr>
                    <w:t xml:space="preserve"> поле», расположенного в границах участка, кадастровый № 59:11:1290101:200. 2.</w:t>
                  </w:r>
                  <w:proofErr w:type="gramEnd"/>
                  <w:r w:rsidRPr="001B63CD">
                    <w:rPr>
                      <w:rFonts w:ascii="Tahoma" w:eastAsia="Times New Roman" w:hAnsi="Tahoma" w:cs="Tahoma"/>
                      <w:color w:val="000000"/>
                      <w:sz w:val="24"/>
                      <w:szCs w:val="24"/>
                      <w:lang w:eastAsia="ru-RU"/>
                    </w:rPr>
                    <w:t xml:space="preserve"> Земельный участок, категория земель: земли сельскохозяйственного назначения, разрешенное использование: для использования в сельскохозяйственном производстве, общая площадь 90 000 кв.м., адрес: Пермский край, </w:t>
                  </w:r>
                  <w:proofErr w:type="gramStart"/>
                  <w:r w:rsidRPr="001B63CD">
                    <w:rPr>
                      <w:rFonts w:ascii="Tahoma" w:eastAsia="Times New Roman" w:hAnsi="Tahoma" w:cs="Tahoma"/>
                      <w:color w:val="000000"/>
                      <w:sz w:val="24"/>
                      <w:szCs w:val="24"/>
                      <w:lang w:eastAsia="ru-RU"/>
                    </w:rPr>
                    <w:t>г</w:t>
                  </w:r>
                  <w:proofErr w:type="gramEnd"/>
                  <w:r w:rsidRPr="001B63CD">
                    <w:rPr>
                      <w:rFonts w:ascii="Tahoma" w:eastAsia="Times New Roman" w:hAnsi="Tahoma" w:cs="Tahoma"/>
                      <w:color w:val="000000"/>
                      <w:sz w:val="24"/>
                      <w:szCs w:val="24"/>
                      <w:lang w:eastAsia="ru-RU"/>
                    </w:rPr>
                    <w:t>. Чусовой, совхоз «Никифоровский», урочище «</w:t>
                  </w:r>
                  <w:proofErr w:type="spellStart"/>
                  <w:r w:rsidRPr="001B63CD">
                    <w:rPr>
                      <w:rFonts w:ascii="Tahoma" w:eastAsia="Times New Roman" w:hAnsi="Tahoma" w:cs="Tahoma"/>
                      <w:color w:val="000000"/>
                      <w:sz w:val="24"/>
                      <w:szCs w:val="24"/>
                      <w:lang w:eastAsia="ru-RU"/>
                    </w:rPr>
                    <w:t>Спиринское</w:t>
                  </w:r>
                  <w:proofErr w:type="spellEnd"/>
                  <w:r w:rsidRPr="001B63CD">
                    <w:rPr>
                      <w:rFonts w:ascii="Tahoma" w:eastAsia="Times New Roman" w:hAnsi="Tahoma" w:cs="Tahoma"/>
                      <w:color w:val="000000"/>
                      <w:sz w:val="24"/>
                      <w:szCs w:val="24"/>
                      <w:lang w:eastAsia="ru-RU"/>
                    </w:rPr>
                    <w:t xml:space="preserve">», кадастровый № </w:t>
                  </w:r>
                  <w:r w:rsidRPr="001B63CD">
                    <w:rPr>
                      <w:rFonts w:ascii="Tahoma" w:eastAsia="Times New Roman" w:hAnsi="Tahoma" w:cs="Tahoma"/>
                      <w:color w:val="000000"/>
                      <w:sz w:val="24"/>
                      <w:szCs w:val="24"/>
                      <w:lang w:eastAsia="ru-RU"/>
                    </w:rPr>
                    <w:lastRenderedPageBreak/>
                    <w:t xml:space="preserve">59:11:1270101:117 3. Земельный участок для использования в сельскохозяйственном производстве, категория земель: земли сельскохозяйственного назначения, общая площадь 90 000 кв.м., адрес: Пермский край, </w:t>
                  </w:r>
                  <w:proofErr w:type="gramStart"/>
                  <w:r w:rsidRPr="001B63CD">
                    <w:rPr>
                      <w:rFonts w:ascii="Tahoma" w:eastAsia="Times New Roman" w:hAnsi="Tahoma" w:cs="Tahoma"/>
                      <w:color w:val="000000"/>
                      <w:sz w:val="24"/>
                      <w:szCs w:val="24"/>
                      <w:lang w:eastAsia="ru-RU"/>
                    </w:rPr>
                    <w:t>г</w:t>
                  </w:r>
                  <w:proofErr w:type="gramEnd"/>
                  <w:r w:rsidRPr="001B63CD">
                    <w:rPr>
                      <w:rFonts w:ascii="Tahoma" w:eastAsia="Times New Roman" w:hAnsi="Tahoma" w:cs="Tahoma"/>
                      <w:color w:val="000000"/>
                      <w:sz w:val="24"/>
                      <w:szCs w:val="24"/>
                      <w:lang w:eastAsia="ru-RU"/>
                    </w:rPr>
                    <w:t>. Чусовой, совхоз «Никифоровский», урочище «</w:t>
                  </w:r>
                  <w:proofErr w:type="spellStart"/>
                  <w:r w:rsidRPr="001B63CD">
                    <w:rPr>
                      <w:rFonts w:ascii="Tahoma" w:eastAsia="Times New Roman" w:hAnsi="Tahoma" w:cs="Tahoma"/>
                      <w:color w:val="000000"/>
                      <w:sz w:val="24"/>
                      <w:szCs w:val="24"/>
                      <w:lang w:eastAsia="ru-RU"/>
                    </w:rPr>
                    <w:t>Одинское</w:t>
                  </w:r>
                  <w:proofErr w:type="spellEnd"/>
                  <w:r w:rsidRPr="001B63CD">
                    <w:rPr>
                      <w:rFonts w:ascii="Tahoma" w:eastAsia="Times New Roman" w:hAnsi="Tahoma" w:cs="Tahoma"/>
                      <w:color w:val="000000"/>
                      <w:sz w:val="24"/>
                      <w:szCs w:val="24"/>
                      <w:lang w:eastAsia="ru-RU"/>
                    </w:rPr>
                    <w:t xml:space="preserve"> поле», расположенного в границах участка, кадастровый № 59:11:1290101:201. 4. Земельный участок для использования в сельскохозяйственном производстве, категория земель: земли сельскохозяйственного назначения, общая площадь 90 000 кв.м., адрес: </w:t>
                  </w:r>
                  <w:proofErr w:type="gramStart"/>
                  <w:r w:rsidRPr="001B63CD">
                    <w:rPr>
                      <w:rFonts w:ascii="Tahoma" w:eastAsia="Times New Roman" w:hAnsi="Tahoma" w:cs="Tahoma"/>
                      <w:color w:val="000000"/>
                      <w:sz w:val="24"/>
                      <w:szCs w:val="24"/>
                      <w:lang w:eastAsia="ru-RU"/>
                    </w:rPr>
                    <w:t>Пермский край, г. Чусовой, совхоз «Никифоровский», урочище «Над конным двором», урочище «</w:t>
                  </w:r>
                  <w:proofErr w:type="spellStart"/>
                  <w:r w:rsidRPr="001B63CD">
                    <w:rPr>
                      <w:rFonts w:ascii="Tahoma" w:eastAsia="Times New Roman" w:hAnsi="Tahoma" w:cs="Tahoma"/>
                      <w:color w:val="000000"/>
                      <w:sz w:val="24"/>
                      <w:szCs w:val="24"/>
                      <w:lang w:eastAsia="ru-RU"/>
                    </w:rPr>
                    <w:t>Одинское</w:t>
                  </w:r>
                  <w:proofErr w:type="spellEnd"/>
                  <w:r w:rsidRPr="001B63CD">
                    <w:rPr>
                      <w:rFonts w:ascii="Tahoma" w:eastAsia="Times New Roman" w:hAnsi="Tahoma" w:cs="Tahoma"/>
                      <w:color w:val="000000"/>
                      <w:sz w:val="24"/>
                      <w:szCs w:val="24"/>
                      <w:lang w:eastAsia="ru-RU"/>
                    </w:rPr>
                    <w:t xml:space="preserve"> поле», расположенного в границах участка, кадастровый № 59:11:1290101:202.</w:t>
                  </w:r>
                  <w:proofErr w:type="gramEnd"/>
                </w:p>
              </w:tc>
              <w:tc>
                <w:tcPr>
                  <w:tcW w:w="0" w:type="auto"/>
                  <w:vAlign w:val="center"/>
                  <w:hideMark/>
                </w:tcPr>
                <w:p w:rsidR="001B63CD" w:rsidRPr="001B63CD" w:rsidRDefault="001B63CD" w:rsidP="001B63CD">
                  <w:pPr>
                    <w:spacing w:after="0" w:line="240" w:lineRule="auto"/>
                    <w:jc w:val="right"/>
                    <w:rPr>
                      <w:rFonts w:ascii="Tahoma" w:eastAsia="Times New Roman" w:hAnsi="Tahoma" w:cs="Tahoma"/>
                      <w:color w:val="000000"/>
                      <w:sz w:val="24"/>
                      <w:szCs w:val="24"/>
                      <w:lang w:eastAsia="ru-RU"/>
                    </w:rPr>
                  </w:pPr>
                  <w:r w:rsidRPr="001B63CD">
                    <w:rPr>
                      <w:rFonts w:ascii="Tahoma" w:eastAsia="Times New Roman" w:hAnsi="Tahoma" w:cs="Tahoma"/>
                      <w:color w:val="000000"/>
                      <w:sz w:val="24"/>
                      <w:szCs w:val="24"/>
                      <w:lang w:eastAsia="ru-RU"/>
                    </w:rPr>
                    <w:lastRenderedPageBreak/>
                    <w:t>1 270 080,00</w:t>
                  </w:r>
                </w:p>
              </w:tc>
              <w:tc>
                <w:tcPr>
                  <w:tcW w:w="0" w:type="auto"/>
                  <w:vAlign w:val="center"/>
                  <w:hideMark/>
                </w:tcPr>
                <w:p w:rsidR="001B63CD" w:rsidRPr="001B63CD" w:rsidRDefault="001B63CD" w:rsidP="001B63CD">
                  <w:pPr>
                    <w:spacing w:after="0" w:line="240" w:lineRule="auto"/>
                    <w:jc w:val="right"/>
                    <w:rPr>
                      <w:rFonts w:ascii="Tahoma" w:eastAsia="Times New Roman" w:hAnsi="Tahoma" w:cs="Tahoma"/>
                      <w:color w:val="000000"/>
                      <w:sz w:val="24"/>
                      <w:szCs w:val="24"/>
                      <w:lang w:eastAsia="ru-RU"/>
                    </w:rPr>
                  </w:pPr>
                  <w:r w:rsidRPr="001B63CD">
                    <w:rPr>
                      <w:rFonts w:ascii="Tahoma" w:eastAsia="Times New Roman" w:hAnsi="Tahoma" w:cs="Tahoma"/>
                      <w:color w:val="000000"/>
                      <w:sz w:val="24"/>
                      <w:szCs w:val="24"/>
                      <w:lang w:eastAsia="ru-RU"/>
                    </w:rPr>
                    <w:t>9,00 %</w:t>
                  </w:r>
                </w:p>
              </w:tc>
              <w:tc>
                <w:tcPr>
                  <w:tcW w:w="0" w:type="auto"/>
                  <w:vAlign w:val="center"/>
                  <w:hideMark/>
                </w:tcPr>
                <w:p w:rsidR="001B63CD" w:rsidRPr="001B63CD" w:rsidRDefault="001B63CD" w:rsidP="001B63CD">
                  <w:pPr>
                    <w:spacing w:after="0" w:line="240" w:lineRule="auto"/>
                    <w:jc w:val="right"/>
                    <w:rPr>
                      <w:rFonts w:ascii="Tahoma" w:eastAsia="Times New Roman" w:hAnsi="Tahoma" w:cs="Tahoma"/>
                      <w:color w:val="000000"/>
                      <w:sz w:val="24"/>
                      <w:szCs w:val="24"/>
                      <w:lang w:eastAsia="ru-RU"/>
                    </w:rPr>
                  </w:pPr>
                  <w:r w:rsidRPr="001B63CD">
                    <w:rPr>
                      <w:rFonts w:ascii="Tahoma" w:eastAsia="Times New Roman" w:hAnsi="Tahoma" w:cs="Tahoma"/>
                      <w:color w:val="000000"/>
                      <w:sz w:val="24"/>
                      <w:szCs w:val="24"/>
                      <w:lang w:eastAsia="ru-RU"/>
                    </w:rPr>
                    <w:t>10,00 %</w:t>
                  </w:r>
                </w:p>
              </w:tc>
              <w:tc>
                <w:tcPr>
                  <w:tcW w:w="0" w:type="auto"/>
                  <w:vAlign w:val="center"/>
                  <w:hideMark/>
                </w:tcPr>
                <w:p w:rsidR="001B63CD" w:rsidRPr="001B63CD" w:rsidRDefault="001B63CD" w:rsidP="001B63CD">
                  <w:pPr>
                    <w:spacing w:after="0" w:line="240" w:lineRule="auto"/>
                    <w:rPr>
                      <w:rFonts w:ascii="Tahoma" w:eastAsia="Times New Roman" w:hAnsi="Tahoma" w:cs="Tahoma"/>
                      <w:color w:val="000000"/>
                      <w:sz w:val="24"/>
                      <w:szCs w:val="24"/>
                      <w:lang w:eastAsia="ru-RU"/>
                    </w:rPr>
                  </w:pPr>
                  <w:r w:rsidRPr="001B63CD">
                    <w:rPr>
                      <w:rFonts w:ascii="Tahoma" w:eastAsia="Times New Roman" w:hAnsi="Tahoma" w:cs="Tahoma"/>
                      <w:color w:val="000000"/>
                      <w:sz w:val="24"/>
                      <w:szCs w:val="24"/>
                      <w:lang w:eastAsia="ru-RU"/>
                    </w:rPr>
                    <w:t xml:space="preserve">Величина снижения цены имущества – 9 % от начальной цены продажи, снижение стоимости проводится столько раз, сколько необходимо для его реализации. Срок, по истечении которого последовательно снижается цена продажи, составляет 7 календарных дней. Задаток-10 % от действующей цены продажи имущества. </w:t>
                  </w:r>
                </w:p>
              </w:tc>
              <w:tc>
                <w:tcPr>
                  <w:tcW w:w="0" w:type="auto"/>
                  <w:vAlign w:val="center"/>
                  <w:hideMark/>
                </w:tcPr>
                <w:p w:rsidR="001B63CD" w:rsidRPr="001B63CD" w:rsidRDefault="001B63CD" w:rsidP="001B63CD">
                  <w:pPr>
                    <w:spacing w:after="0" w:line="240" w:lineRule="auto"/>
                    <w:rPr>
                      <w:rFonts w:ascii="Tahoma" w:eastAsia="Times New Roman" w:hAnsi="Tahoma" w:cs="Tahoma"/>
                      <w:color w:val="000000"/>
                      <w:sz w:val="24"/>
                      <w:szCs w:val="24"/>
                      <w:lang w:eastAsia="ru-RU"/>
                    </w:rPr>
                  </w:pPr>
                  <w:r w:rsidRPr="001B63CD">
                    <w:rPr>
                      <w:rFonts w:ascii="Tahoma" w:eastAsia="Times New Roman" w:hAnsi="Tahoma" w:cs="Tahoma"/>
                      <w:color w:val="000000"/>
                      <w:sz w:val="24"/>
                      <w:szCs w:val="24"/>
                      <w:lang w:eastAsia="ru-RU"/>
                    </w:rPr>
                    <w:t>Земельные участки</w:t>
                  </w:r>
                </w:p>
              </w:tc>
            </w:tr>
          </w:tbl>
          <w:p w:rsidR="001B63CD" w:rsidRPr="001B63CD" w:rsidRDefault="001B63CD" w:rsidP="001B63CD">
            <w:pPr>
              <w:spacing w:after="0" w:line="240" w:lineRule="auto"/>
              <w:rPr>
                <w:rFonts w:ascii="Tahoma" w:eastAsia="Times New Roman" w:hAnsi="Tahoma" w:cs="Tahoma"/>
                <w:color w:val="000000"/>
                <w:sz w:val="24"/>
                <w:szCs w:val="24"/>
                <w:lang w:eastAsia="ru-RU"/>
              </w:rPr>
            </w:pPr>
            <w:r w:rsidRPr="001B63CD">
              <w:rPr>
                <w:rFonts w:ascii="Tahoma" w:eastAsia="Times New Roman" w:hAnsi="Tahoma" w:cs="Tahoma"/>
                <w:color w:val="000000"/>
                <w:sz w:val="24"/>
                <w:szCs w:val="24"/>
                <w:lang w:eastAsia="ru-RU"/>
              </w:rPr>
              <w:lastRenderedPageBreak/>
              <w:br/>
            </w:r>
            <w:r w:rsidRPr="001B63CD">
              <w:rPr>
                <w:rFonts w:ascii="Tahoma" w:eastAsia="Times New Roman" w:hAnsi="Tahoma" w:cs="Tahoma"/>
                <w:b/>
                <w:bCs/>
                <w:color w:val="000000"/>
                <w:sz w:val="24"/>
                <w:szCs w:val="24"/>
                <w:lang w:eastAsia="ru-RU"/>
              </w:rPr>
              <w:t>Дополнительная информация:</w:t>
            </w:r>
            <w:r w:rsidRPr="001B63CD">
              <w:rPr>
                <w:rFonts w:ascii="Tahoma" w:eastAsia="Times New Roman" w:hAnsi="Tahoma" w:cs="Tahoma"/>
                <w:color w:val="000000"/>
                <w:sz w:val="24"/>
                <w:szCs w:val="24"/>
                <w:lang w:eastAsia="ru-RU"/>
              </w:rPr>
              <w:br/>
              <w:t xml:space="preserve">Получить дополнительную информацию об имуществе, ознакомиться с порядком, сроками и условиями продажи имущества, условиями договора о задатке и проектом договора купли-продажи имущества можно на сайте электронной торговой площадки, а также по адресу: 614068, </w:t>
            </w:r>
            <w:proofErr w:type="spellStart"/>
            <w:r w:rsidRPr="001B63CD">
              <w:rPr>
                <w:rFonts w:ascii="Tahoma" w:eastAsia="Times New Roman" w:hAnsi="Tahoma" w:cs="Tahoma"/>
                <w:color w:val="000000"/>
                <w:sz w:val="24"/>
                <w:szCs w:val="24"/>
                <w:lang w:eastAsia="ru-RU"/>
              </w:rPr>
              <w:t>г</w:t>
            </w:r>
            <w:proofErr w:type="gramStart"/>
            <w:r w:rsidRPr="001B63CD">
              <w:rPr>
                <w:rFonts w:ascii="Tahoma" w:eastAsia="Times New Roman" w:hAnsi="Tahoma" w:cs="Tahoma"/>
                <w:color w:val="000000"/>
                <w:sz w:val="24"/>
                <w:szCs w:val="24"/>
                <w:lang w:eastAsia="ru-RU"/>
              </w:rPr>
              <w:t>.П</w:t>
            </w:r>
            <w:proofErr w:type="gramEnd"/>
            <w:r w:rsidRPr="001B63CD">
              <w:rPr>
                <w:rFonts w:ascii="Tahoma" w:eastAsia="Times New Roman" w:hAnsi="Tahoma" w:cs="Tahoma"/>
                <w:color w:val="000000"/>
                <w:sz w:val="24"/>
                <w:szCs w:val="24"/>
                <w:lang w:eastAsia="ru-RU"/>
              </w:rPr>
              <w:t>ермь,ул.Петропавловская</w:t>
            </w:r>
            <w:proofErr w:type="spellEnd"/>
            <w:r w:rsidRPr="001B63CD">
              <w:rPr>
                <w:rFonts w:ascii="Tahoma" w:eastAsia="Times New Roman" w:hAnsi="Tahoma" w:cs="Tahoma"/>
                <w:color w:val="000000"/>
                <w:sz w:val="24"/>
                <w:szCs w:val="24"/>
                <w:lang w:eastAsia="ru-RU"/>
              </w:rPr>
              <w:t xml:space="preserve">, </w:t>
            </w:r>
            <w:r w:rsidRPr="001B63CD">
              <w:rPr>
                <w:rFonts w:ascii="Tahoma" w:eastAsia="Times New Roman" w:hAnsi="Tahoma" w:cs="Tahoma"/>
                <w:color w:val="000000"/>
                <w:sz w:val="24"/>
                <w:szCs w:val="24"/>
                <w:lang w:eastAsia="ru-RU"/>
              </w:rPr>
              <w:lastRenderedPageBreak/>
              <w:t>д.103 оф.21, в рабочие дни с 10.00 до 16.00 час., тел.89028062052, sanda79@inbox.ru.</w:t>
            </w:r>
          </w:p>
        </w:tc>
      </w:tr>
      <w:tr w:rsidR="001B63CD" w:rsidRPr="001B63CD" w:rsidTr="001B63CD">
        <w:trPr>
          <w:tblCellSpacing w:w="75" w:type="dxa"/>
        </w:trPr>
        <w:tc>
          <w:tcPr>
            <w:tcW w:w="0" w:type="auto"/>
            <w:vAlign w:val="center"/>
            <w:hideMark/>
          </w:tcPr>
          <w:p w:rsidR="001B63CD" w:rsidRPr="001B63CD" w:rsidRDefault="001B63CD" w:rsidP="001B63CD">
            <w:pPr>
              <w:spacing w:after="0" w:line="240" w:lineRule="auto"/>
              <w:rPr>
                <w:rFonts w:ascii="Tahoma" w:eastAsia="Times New Roman" w:hAnsi="Tahoma" w:cs="Tahoma"/>
                <w:color w:val="000000"/>
                <w:sz w:val="24"/>
                <w:szCs w:val="24"/>
                <w:lang w:eastAsia="ru-RU"/>
              </w:rPr>
            </w:pPr>
          </w:p>
        </w:tc>
      </w:tr>
      <w:tr w:rsidR="001B63CD" w:rsidRPr="001B63CD" w:rsidTr="001B63CD">
        <w:trPr>
          <w:tblCellSpacing w:w="75" w:type="dxa"/>
        </w:trPr>
        <w:tc>
          <w:tcPr>
            <w:tcW w:w="0" w:type="auto"/>
            <w:vAlign w:val="center"/>
            <w:hideMark/>
          </w:tcPr>
          <w:tbl>
            <w:tblPr>
              <w:tblW w:w="0" w:type="auto"/>
              <w:tblCellMar>
                <w:top w:w="15" w:type="dxa"/>
                <w:left w:w="15" w:type="dxa"/>
                <w:bottom w:w="15" w:type="dxa"/>
                <w:right w:w="15" w:type="dxa"/>
              </w:tblCellMar>
              <w:tblLook w:val="04A0"/>
            </w:tblPr>
            <w:tblGrid>
              <w:gridCol w:w="7276"/>
            </w:tblGrid>
            <w:tr w:rsidR="001B63CD" w:rsidRPr="001B63CD">
              <w:tc>
                <w:tcPr>
                  <w:tcW w:w="0" w:type="auto"/>
                  <w:tcMar>
                    <w:top w:w="0" w:type="dxa"/>
                    <w:left w:w="75" w:type="dxa"/>
                    <w:bottom w:w="21" w:type="dxa"/>
                    <w:right w:w="75" w:type="dxa"/>
                  </w:tcMar>
                  <w:vAlign w:val="center"/>
                  <w:hideMark/>
                </w:tcPr>
                <w:p w:rsidR="001B63CD" w:rsidRPr="001B63CD" w:rsidRDefault="001B63CD" w:rsidP="001B63CD">
                  <w:pPr>
                    <w:spacing w:before="54" w:after="0" w:line="240" w:lineRule="auto"/>
                    <w:rPr>
                      <w:rFonts w:ascii="Tahoma" w:eastAsia="Times New Roman" w:hAnsi="Tahoma" w:cs="Tahoma"/>
                      <w:color w:val="333333"/>
                      <w:sz w:val="24"/>
                      <w:szCs w:val="24"/>
                      <w:lang w:eastAsia="ru-RU"/>
                    </w:rPr>
                  </w:pPr>
                  <w:r w:rsidRPr="001B63CD">
                    <w:rPr>
                      <w:rFonts w:ascii="Tahoma" w:eastAsia="Times New Roman" w:hAnsi="Tahoma" w:cs="Tahoma"/>
                      <w:color w:val="000000"/>
                      <w:sz w:val="24"/>
                      <w:szCs w:val="24"/>
                      <w:lang w:eastAsia="ru-RU"/>
                    </w:rPr>
                    <w:pict/>
                  </w:r>
                  <w:r w:rsidRPr="001B63CD">
                    <w:rPr>
                      <w:rFonts w:ascii="Tahoma" w:eastAsia="Times New Roman" w:hAnsi="Tahoma" w:cs="Tahoma"/>
                      <w:color w:val="000000"/>
                      <w:sz w:val="24"/>
                      <w:szCs w:val="24"/>
                      <w:lang w:eastAsia="ru-RU"/>
                    </w:rPr>
                    <w:pict/>
                  </w:r>
                  <w:r w:rsidRPr="001B63CD">
                    <w:rPr>
                      <w:rFonts w:ascii="Tahoma" w:eastAsia="Times New Roman" w:hAnsi="Tahoma" w:cs="Tahoma"/>
                      <w:color w:val="333333"/>
                      <w:sz w:val="24"/>
                      <w:szCs w:val="24"/>
                      <w:lang w:eastAsia="ru-RU"/>
                    </w:rPr>
                    <w:t>Прикрепленные документы</w:t>
                  </w:r>
                </w:p>
                <w:p w:rsidR="001B63CD" w:rsidRPr="001B63CD" w:rsidRDefault="001B63CD" w:rsidP="001B63CD">
                  <w:pPr>
                    <w:numPr>
                      <w:ilvl w:val="0"/>
                      <w:numId w:val="1"/>
                    </w:numPr>
                    <w:spacing w:before="100" w:beforeAutospacing="1" w:after="100" w:afterAutospacing="1" w:line="240" w:lineRule="auto"/>
                    <w:rPr>
                      <w:rFonts w:ascii="Tahoma" w:eastAsia="Times New Roman" w:hAnsi="Tahoma" w:cs="Tahoma"/>
                      <w:color w:val="333333"/>
                      <w:sz w:val="24"/>
                      <w:szCs w:val="24"/>
                      <w:lang w:eastAsia="ru-RU"/>
                    </w:rPr>
                  </w:pPr>
                  <w:hyperlink r:id="rId5" w:history="1">
                    <w:proofErr w:type="spellStart"/>
                    <w:r w:rsidRPr="001B63CD">
                      <w:rPr>
                        <w:rFonts w:ascii="Tahoma" w:eastAsia="Times New Roman" w:hAnsi="Tahoma" w:cs="Tahoma"/>
                        <w:color w:val="4689B1"/>
                        <w:sz w:val="24"/>
                        <w:szCs w:val="24"/>
                        <w:u w:val="single"/>
                        <w:lang w:eastAsia="ru-RU"/>
                      </w:rPr>
                      <w:t>Договор_о_задатке</w:t>
                    </w:r>
                    <w:proofErr w:type="spellEnd"/>
                    <w:r w:rsidRPr="001B63CD">
                      <w:rPr>
                        <w:rFonts w:ascii="Tahoma" w:eastAsia="Times New Roman" w:hAnsi="Tahoma" w:cs="Tahoma"/>
                        <w:color w:val="4689B1"/>
                        <w:sz w:val="24"/>
                        <w:szCs w:val="24"/>
                        <w:u w:val="single"/>
                        <w:lang w:eastAsia="ru-RU"/>
                      </w:rPr>
                      <w:t xml:space="preserve"> Лот1-публичное предложение.doc</w:t>
                    </w:r>
                  </w:hyperlink>
                  <w:r w:rsidRPr="001B63CD">
                    <w:rPr>
                      <w:rFonts w:ascii="Tahoma" w:eastAsia="Times New Roman" w:hAnsi="Tahoma" w:cs="Tahoma"/>
                      <w:color w:val="333333"/>
                      <w:sz w:val="24"/>
                      <w:szCs w:val="24"/>
                      <w:lang w:eastAsia="ru-RU"/>
                    </w:rPr>
                    <w:t xml:space="preserve"> </w:t>
                  </w:r>
                </w:p>
                <w:p w:rsidR="001B63CD" w:rsidRPr="001B63CD" w:rsidRDefault="001B63CD" w:rsidP="001B63CD">
                  <w:pPr>
                    <w:numPr>
                      <w:ilvl w:val="0"/>
                      <w:numId w:val="1"/>
                    </w:numPr>
                    <w:spacing w:before="100" w:beforeAutospacing="1" w:after="100" w:afterAutospacing="1" w:line="240" w:lineRule="auto"/>
                    <w:rPr>
                      <w:rFonts w:ascii="Tahoma" w:eastAsia="Times New Roman" w:hAnsi="Tahoma" w:cs="Tahoma"/>
                      <w:color w:val="333333"/>
                      <w:sz w:val="24"/>
                      <w:szCs w:val="24"/>
                      <w:lang w:eastAsia="ru-RU"/>
                    </w:rPr>
                  </w:pPr>
                  <w:hyperlink r:id="rId6" w:history="1">
                    <w:proofErr w:type="spellStart"/>
                    <w:r w:rsidRPr="001B63CD">
                      <w:rPr>
                        <w:rFonts w:ascii="Tahoma" w:eastAsia="Times New Roman" w:hAnsi="Tahoma" w:cs="Tahoma"/>
                        <w:color w:val="4689B1"/>
                        <w:sz w:val="24"/>
                        <w:szCs w:val="24"/>
                        <w:u w:val="single"/>
                        <w:lang w:eastAsia="ru-RU"/>
                      </w:rPr>
                      <w:t>Договор_о_задатке</w:t>
                    </w:r>
                    <w:proofErr w:type="spellEnd"/>
                    <w:r w:rsidRPr="001B63CD">
                      <w:rPr>
                        <w:rFonts w:ascii="Tahoma" w:eastAsia="Times New Roman" w:hAnsi="Tahoma" w:cs="Tahoma"/>
                        <w:color w:val="4689B1"/>
                        <w:sz w:val="24"/>
                        <w:szCs w:val="24"/>
                        <w:u w:val="single"/>
                        <w:lang w:eastAsia="ru-RU"/>
                      </w:rPr>
                      <w:t xml:space="preserve"> Лот1-публичное предложение.doc</w:t>
                    </w:r>
                  </w:hyperlink>
                  <w:r w:rsidRPr="001B63CD">
                    <w:rPr>
                      <w:rFonts w:ascii="Tahoma" w:eastAsia="Times New Roman" w:hAnsi="Tahoma" w:cs="Tahoma"/>
                      <w:color w:val="333333"/>
                      <w:sz w:val="24"/>
                      <w:szCs w:val="24"/>
                      <w:lang w:eastAsia="ru-RU"/>
                    </w:rPr>
                    <w:t xml:space="preserve"> </w:t>
                  </w:r>
                </w:p>
                <w:p w:rsidR="001B63CD" w:rsidRPr="001B63CD" w:rsidRDefault="001B63CD" w:rsidP="001B63CD">
                  <w:pPr>
                    <w:numPr>
                      <w:ilvl w:val="0"/>
                      <w:numId w:val="1"/>
                    </w:numPr>
                    <w:spacing w:before="100" w:beforeAutospacing="1" w:after="100" w:afterAutospacing="1" w:line="240" w:lineRule="auto"/>
                    <w:rPr>
                      <w:rFonts w:ascii="Tahoma" w:eastAsia="Times New Roman" w:hAnsi="Tahoma" w:cs="Tahoma"/>
                      <w:color w:val="333333"/>
                      <w:sz w:val="24"/>
                      <w:szCs w:val="24"/>
                      <w:lang w:eastAsia="ru-RU"/>
                    </w:rPr>
                  </w:pPr>
                  <w:hyperlink r:id="rId7" w:history="1">
                    <w:r w:rsidRPr="001B63CD">
                      <w:rPr>
                        <w:rFonts w:ascii="Tahoma" w:eastAsia="Times New Roman" w:hAnsi="Tahoma" w:cs="Tahoma"/>
                        <w:color w:val="4689B1"/>
                        <w:sz w:val="24"/>
                        <w:szCs w:val="24"/>
                        <w:u w:val="single"/>
                        <w:lang w:eastAsia="ru-RU"/>
                      </w:rPr>
                      <w:t>A50-24231-2015_20160929_Opredelenie (1).</w:t>
                    </w:r>
                    <w:proofErr w:type="spellStart"/>
                    <w:r w:rsidRPr="001B63CD">
                      <w:rPr>
                        <w:rFonts w:ascii="Tahoma" w:eastAsia="Times New Roman" w:hAnsi="Tahoma" w:cs="Tahoma"/>
                        <w:color w:val="4689B1"/>
                        <w:sz w:val="24"/>
                        <w:szCs w:val="24"/>
                        <w:u w:val="single"/>
                        <w:lang w:eastAsia="ru-RU"/>
                      </w:rPr>
                      <w:t>pdf</w:t>
                    </w:r>
                    <w:proofErr w:type="spellEnd"/>
                  </w:hyperlink>
                  <w:r w:rsidRPr="001B63CD">
                    <w:rPr>
                      <w:rFonts w:ascii="Tahoma" w:eastAsia="Times New Roman" w:hAnsi="Tahoma" w:cs="Tahoma"/>
                      <w:color w:val="333333"/>
                      <w:sz w:val="24"/>
                      <w:szCs w:val="24"/>
                      <w:lang w:eastAsia="ru-RU"/>
                    </w:rPr>
                    <w:t xml:space="preserve"> </w:t>
                  </w:r>
                  <w:r w:rsidRPr="001B63CD">
                    <w:rPr>
                      <w:rFonts w:ascii="Tahoma" w:eastAsia="Times New Roman" w:hAnsi="Tahoma" w:cs="Tahoma"/>
                      <w:color w:val="000000"/>
                      <w:sz w:val="24"/>
                      <w:szCs w:val="24"/>
                      <w:lang w:eastAsia="ru-RU"/>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in;height:18.25pt" o:ole="">
                        <v:imagedata r:id="rId8" o:title=""/>
                      </v:shape>
                      <w:control r:id="rId9" w:name="DefaultOcxName" w:shapeid="_x0000_i1031"/>
                    </w:object>
                  </w:r>
                </w:p>
              </w:tc>
            </w:tr>
          </w:tbl>
          <w:p w:rsidR="001B63CD" w:rsidRPr="001B63CD" w:rsidRDefault="001B63CD" w:rsidP="001B63CD">
            <w:pPr>
              <w:spacing w:after="0" w:line="240" w:lineRule="auto"/>
              <w:rPr>
                <w:rFonts w:ascii="Tahoma" w:eastAsia="Times New Roman" w:hAnsi="Tahoma" w:cs="Tahoma"/>
                <w:color w:val="000000"/>
                <w:sz w:val="24"/>
                <w:szCs w:val="24"/>
                <w:lang w:eastAsia="ru-RU"/>
              </w:rPr>
            </w:pPr>
          </w:p>
        </w:tc>
      </w:tr>
    </w:tbl>
    <w:p w:rsidR="00C538F4" w:rsidRDefault="00C538F4"/>
    <w:sectPr w:rsidR="00C538F4" w:rsidSect="00C538F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B9573A"/>
    <w:multiLevelType w:val="multilevel"/>
    <w:tmpl w:val="D6340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1B63CD"/>
    <w:rsid w:val="001B63CD"/>
    <w:rsid w:val="00C538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38F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g">
    <w:name w:val="msg"/>
    <w:basedOn w:val="a"/>
    <w:rsid w:val="001B63CD"/>
    <w:pPr>
      <w:spacing w:after="0" w:line="240" w:lineRule="auto"/>
      <w:jc w:val="both"/>
    </w:pPr>
    <w:rPr>
      <w:rFonts w:ascii="Times New Roman" w:eastAsia="Times New Roman" w:hAnsi="Times New Roman" w:cs="Times New Roman"/>
      <w:sz w:val="24"/>
      <w:szCs w:val="24"/>
      <w:lang w:eastAsia="ru-RU"/>
    </w:rPr>
  </w:style>
  <w:style w:type="character" w:customStyle="1" w:styleId="msg1">
    <w:name w:val="msg1"/>
    <w:basedOn w:val="a0"/>
    <w:rsid w:val="001B63CD"/>
  </w:style>
</w:styles>
</file>

<file path=word/webSettings.xml><?xml version="1.0" encoding="utf-8"?>
<w:webSettings xmlns:r="http://schemas.openxmlformats.org/officeDocument/2006/relationships" xmlns:w="http://schemas.openxmlformats.org/wordprocessingml/2006/main">
  <w:divs>
    <w:div w:id="1593127509">
      <w:bodyDiv w:val="1"/>
      <w:marLeft w:val="0"/>
      <w:marRight w:val="0"/>
      <w:marTop w:val="0"/>
      <w:marBottom w:val="0"/>
      <w:divBdr>
        <w:top w:val="none" w:sz="0" w:space="0" w:color="auto"/>
        <w:left w:val="none" w:sz="0" w:space="0" w:color="auto"/>
        <w:bottom w:val="none" w:sz="0" w:space="0" w:color="auto"/>
        <w:right w:val="none" w:sz="0" w:space="0" w:color="auto"/>
      </w:divBdr>
      <w:divsChild>
        <w:div w:id="318964021">
          <w:marLeft w:val="0"/>
          <w:marRight w:val="0"/>
          <w:marTop w:val="0"/>
          <w:marBottom w:val="0"/>
          <w:divBdr>
            <w:top w:val="none" w:sz="0" w:space="0" w:color="auto"/>
            <w:left w:val="none" w:sz="0" w:space="0" w:color="auto"/>
            <w:bottom w:val="none" w:sz="0" w:space="0" w:color="auto"/>
            <w:right w:val="none" w:sz="0" w:space="0" w:color="auto"/>
          </w:divBdr>
          <w:divsChild>
            <w:div w:id="678040845">
              <w:marLeft w:val="0"/>
              <w:marRight w:val="0"/>
              <w:marTop w:val="0"/>
              <w:marBottom w:val="0"/>
              <w:divBdr>
                <w:top w:val="none" w:sz="0" w:space="0" w:color="auto"/>
                <w:left w:val="none" w:sz="0" w:space="0" w:color="auto"/>
                <w:bottom w:val="none" w:sz="0" w:space="0" w:color="auto"/>
                <w:right w:val="none" w:sz="0" w:space="0" w:color="auto"/>
              </w:divBdr>
            </w:div>
          </w:divsChild>
        </w:div>
        <w:div w:id="11834737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ettings" Target="settings.xml"/><Relationship Id="rId7" Type="http://schemas.openxmlformats.org/officeDocument/2006/relationships/hyperlink" Target="http://bankrot.fedresurs.ru/BackOffice/Download/file.out?id=804807&amp;type=SignedMessageFil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ankrot.fedresurs.ru/BackOffice/Download/file.out?id=804806&amp;type=SignedMessageFile" TargetMode="External"/><Relationship Id="rId11" Type="http://schemas.openxmlformats.org/officeDocument/2006/relationships/theme" Target="theme/theme1.xml"/><Relationship Id="rId5" Type="http://schemas.openxmlformats.org/officeDocument/2006/relationships/hyperlink" Target="http://bankrot.fedresurs.ru/BackOffice/Download/file.out?id=804805&amp;type=SignedMessageFile"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ontrol" Target="activeX/activeX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1175</Words>
  <Characters>6704</Characters>
  <Application>Microsoft Office Word</Application>
  <DocSecurity>0</DocSecurity>
  <Lines>55</Lines>
  <Paragraphs>15</Paragraphs>
  <ScaleCrop>false</ScaleCrop>
  <Company>office 2007 rus ent:</Company>
  <LinksUpToDate>false</LinksUpToDate>
  <CharactersWithSpaces>7864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Александр</cp:lastModifiedBy>
  <cp:revision>2</cp:revision>
  <dcterms:created xsi:type="dcterms:W3CDTF">2017-02-07T10:11:00Z</dcterms:created>
  <dcterms:modified xsi:type="dcterms:W3CDTF">2017-02-07T10:11:00Z</dcterms:modified>
</cp:coreProperties>
</file>