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Ковдор</w:t>
      </w:r>
      <w:r>
        <w:rPr>
          <w:rtl w:val="0"/>
          <w:lang w:val="ru-RU"/>
        </w:rPr>
        <w:t xml:space="preserve">                                                                                 </w:t>
      </w:r>
      <w:r>
        <w:rPr>
          <w:rtl w:val="0"/>
          <w:lang w:val="ru-RU"/>
        </w:rPr>
        <w:t xml:space="preserve">           </w:t>
      </w:r>
      <w:r>
        <w:rPr>
          <w:rtl w:val="0"/>
          <w:lang w:val="ru-RU"/>
        </w:rPr>
        <w:t xml:space="preserve"> 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201</w:t>
      </w:r>
      <w:r>
        <w:rPr>
          <w:rtl w:val="0"/>
          <w:lang w:val="ru-RU"/>
        </w:rPr>
        <w:t>7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  <w:t>Конкурсный управляющий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>»</w:t>
      </w:r>
      <w:r>
        <w:rPr>
          <w:sz w:val="22"/>
          <w:szCs w:val="22"/>
          <w:rtl w:val="0"/>
          <w:lang w:val="ru-RU"/>
        </w:rPr>
        <w:t xml:space="preserve">  </w:t>
      </w:r>
      <w:r>
        <w:rPr>
          <w:b w:val="1"/>
          <w:bCs w:val="1"/>
          <w:sz w:val="22"/>
          <w:szCs w:val="22"/>
          <w:rtl w:val="0"/>
          <w:lang w:val="ru-RU"/>
        </w:rPr>
        <w:t>Дмитриев Артем Анатольевич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color w:val="000000"/>
          <w:u w:color="000000"/>
          <w:rtl w:val="0"/>
          <w:lang w:val="ru-RU"/>
        </w:rPr>
        <w:t>Организатор торгов»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действующий на основании </w:t>
      </w:r>
      <w:r>
        <w:rPr>
          <w:rtl w:val="0"/>
        </w:rPr>
        <w:t xml:space="preserve">Определения </w:t>
      </w:r>
      <w:r>
        <w:rPr>
          <w:rtl w:val="0"/>
        </w:rPr>
        <w:t xml:space="preserve">Арбитражного суда Мурманской области от </w:t>
      </w:r>
      <w:r>
        <w:rPr>
          <w:rtl w:val="0"/>
        </w:rPr>
        <w:t>2</w:t>
      </w:r>
      <w:r>
        <w:rPr>
          <w:rtl w:val="0"/>
        </w:rPr>
        <w:t>7</w:t>
      </w:r>
      <w:r>
        <w:rPr>
          <w:rtl w:val="0"/>
        </w:rPr>
        <w:t>.0</w:t>
      </w:r>
      <w:r>
        <w:rPr>
          <w:rtl w:val="0"/>
        </w:rPr>
        <w:t>1</w:t>
      </w:r>
      <w:r>
        <w:rPr>
          <w:rtl w:val="0"/>
        </w:rPr>
        <w:t>.201</w:t>
      </w:r>
      <w:r>
        <w:rPr>
          <w:rtl w:val="0"/>
        </w:rPr>
        <w:t>5</w:t>
      </w:r>
      <w:r>
        <w:rPr>
          <w:rtl w:val="0"/>
        </w:rPr>
        <w:t xml:space="preserve"> г</w:t>
      </w:r>
      <w:r>
        <w:rPr>
          <w:rtl w:val="0"/>
        </w:rPr>
        <w:t xml:space="preserve">. </w:t>
      </w:r>
      <w:r>
        <w:rPr>
          <w:rtl w:val="0"/>
        </w:rPr>
        <w:t>по делу №А</w:t>
      </w:r>
      <w:r>
        <w:rPr>
          <w:rtl w:val="0"/>
        </w:rPr>
        <w:t>42</w:t>
      </w:r>
      <w:r>
        <w:rPr>
          <w:rtl w:val="0"/>
        </w:rPr>
        <w:t>–</w:t>
      </w:r>
      <w:r>
        <w:rPr>
          <w:rtl w:val="0"/>
        </w:rPr>
        <w:t>1854</w:t>
      </w:r>
      <w:r>
        <w:rPr>
          <w:rtl w:val="0"/>
        </w:rPr>
        <w:t>/201</w:t>
      </w:r>
      <w:r>
        <w:rPr>
          <w:rtl w:val="0"/>
        </w:rPr>
        <w:t>3</w:t>
      </w:r>
      <w:r>
        <w:rPr>
          <w:rtl w:val="0"/>
        </w:rPr>
        <w:t>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Претендент для участия в торгах по реализации имущества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 xml:space="preserve">» </w:t>
      </w:r>
      <w:r>
        <w:rPr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Автодорога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>Указанный задаток вносится Претендентом в качестве обеспечения участия Претендента на торгах по приобретению 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ru-RU"/>
        </w:rPr>
        <w:t>2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 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они будут переданы на разрешение Арбитражного суда Мурманской области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сновной текст"/>
        <w:jc w:val="left"/>
      </w:pPr>
      <w:r>
        <w:rPr>
          <w:rtl w:val="0"/>
          <w:lang w:val="ru-RU"/>
        </w:rPr>
        <w:t xml:space="preserve">Конкурсный управляющий </w:t>
      </w:r>
    </w:p>
    <w:p>
      <w:pPr>
        <w:pStyle w:val="Основной текст"/>
        <w:jc w:val="left"/>
        <w:rPr>
          <w:b w:val="1"/>
          <w:bCs w:val="1"/>
        </w:rPr>
      </w:pPr>
      <w:r>
        <w:rPr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sz w:val="24"/>
          <w:szCs w:val="24"/>
          <w:lang w:val="ru-RU"/>
        </w:rPr>
      </w:pPr>
      <w:r>
        <w:rPr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color w:val="333333"/>
          <w:sz w:val="24"/>
          <w:szCs w:val="24"/>
          <w:u w:color="333333"/>
          <w:lang w:val="ru-RU"/>
        </w:rPr>
      </w:pPr>
      <w:r>
        <w:rPr>
          <w:sz w:val="24"/>
          <w:szCs w:val="24"/>
          <w:rtl w:val="0"/>
          <w:lang w:val="ru-RU"/>
        </w:rPr>
        <w:t xml:space="preserve">ОГРН </w:t>
      </w:r>
      <w:r>
        <w:rPr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color w:val="333333"/>
          <w:sz w:val="24"/>
          <w:szCs w:val="24"/>
          <w:u w:color="333333"/>
        </w:rPr>
      </w:pPr>
      <w:r>
        <w:rPr>
          <w:color w:val="333333"/>
          <w:sz w:val="24"/>
          <w:szCs w:val="24"/>
          <w:u w:color="333333"/>
          <w:rtl w:val="0"/>
        </w:rPr>
        <w:t>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</w:rPr>
        <w:t>с</w:t>
      </w:r>
      <w:r>
        <w:rPr>
          <w:color w:val="333333"/>
          <w:sz w:val="24"/>
          <w:szCs w:val="24"/>
          <w:u w:color="333333"/>
          <w:rtl w:val="0"/>
        </w:rPr>
        <w:t xml:space="preserve">. </w:t>
      </w:r>
      <w:r>
        <w:rPr>
          <w:sz w:val="24"/>
          <w:szCs w:val="24"/>
          <w:rtl w:val="0"/>
        </w:rPr>
        <w:t>40702810525000000792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в 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sz w:val="24"/>
          <w:szCs w:val="24"/>
          <w:u w:color="333333"/>
          <w:rtl w:val="0"/>
        </w:rPr>
        <w:t xml:space="preserve">N8628 </w:t>
      </w:r>
      <w:r>
        <w:rPr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color w:val="333333"/>
          <w:sz w:val="24"/>
          <w:szCs w:val="24"/>
          <w:u w:color="333333"/>
          <w:rtl w:val="0"/>
        </w:rPr>
        <w:t xml:space="preserve">, </w:t>
      </w:r>
      <w:r>
        <w:rPr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color w:val="333333"/>
          <w:sz w:val="24"/>
          <w:szCs w:val="24"/>
          <w:u w:color="333333"/>
          <w:rtl w:val="0"/>
        </w:rPr>
        <w:t>. 30101810600000000673,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color w:val="333333"/>
          <w:sz w:val="24"/>
          <w:szCs w:val="24"/>
          <w:u w:color="333333"/>
          <w:rtl w:val="0"/>
        </w:rPr>
        <w:t>048602673.</w:t>
      </w:r>
    </w:p>
    <w:p>
      <w:pPr>
        <w:pStyle w:val="Обычный"/>
        <w:ind w:right="594"/>
        <w:jc w:val="both"/>
        <w:rPr>
          <w:color w:val="333333"/>
          <w:u w:color="333333"/>
        </w:rPr>
      </w:pPr>
    </w:p>
    <w:p>
      <w:pPr>
        <w:pStyle w:val="Основной текст"/>
        <w:rPr>
          <w:color w:val="333333"/>
          <w:u w:color="333333"/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Конкурсный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