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Договор о задатке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rPr>
          <w:rtl w:val="0"/>
        </w:rPr>
      </w:pP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Ковдор</w:t>
      </w:r>
      <w:r>
        <w:rPr>
          <w:rtl w:val="0"/>
          <w:lang w:val="ru-RU"/>
        </w:rPr>
        <w:t xml:space="preserve">                                                                                </w:t>
      </w:r>
      <w:r>
        <w:rPr>
          <w:rtl w:val="0"/>
          <w:lang w:val="ru-RU"/>
        </w:rPr>
        <w:t xml:space="preserve">          </w:t>
      </w:r>
      <w:r>
        <w:rPr>
          <w:rtl w:val="0"/>
          <w:lang w:val="ru-RU"/>
        </w:rPr>
        <w:t xml:space="preserve">     «</w:t>
      </w:r>
      <w:r>
        <w:rPr>
          <w:rtl w:val="0"/>
          <w:lang w:val="ru-RU"/>
        </w:rPr>
        <w:t>__</w:t>
      </w:r>
      <w:r>
        <w:rPr>
          <w:rtl w:val="0"/>
          <w:lang w:val="ru-RU"/>
        </w:rPr>
        <w:t xml:space="preserve">»  </w:t>
      </w:r>
      <w:r>
        <w:rPr>
          <w:rtl w:val="0"/>
          <w:lang w:val="ru-RU"/>
        </w:rPr>
        <w:t>____________ 201</w:t>
      </w:r>
      <w:r>
        <w:rPr>
          <w:rtl w:val="0"/>
          <w:lang w:val="ru-RU"/>
        </w:rPr>
        <w:t>7</w:t>
      </w:r>
      <w:r>
        <w:rPr>
          <w:rtl w:val="0"/>
          <w:lang w:val="ru-RU"/>
        </w:rPr>
        <w:t xml:space="preserve">  </w:t>
      </w:r>
    </w:p>
    <w:p>
      <w:pPr>
        <w:pStyle w:val="Основной текст"/>
        <w:rPr>
          <w:rtl w:val="0"/>
        </w:rPr>
      </w:pPr>
    </w:p>
    <w:p>
      <w:pPr>
        <w:pStyle w:val="Основной текст"/>
        <w:rPr>
          <w:rtl w:val="0"/>
        </w:rPr>
      </w:pPr>
      <w:r>
        <w:rPr>
          <w:rtl w:val="0"/>
        </w:rPr>
        <w:tab/>
        <w:t>Конкурсный управляющий ООО «</w:t>
      </w:r>
      <w:r>
        <w:rPr>
          <w:rtl w:val="0"/>
          <w:lang w:val="ru-RU"/>
        </w:rPr>
        <w:t>Ковдорслюда</w:t>
      </w:r>
      <w:r>
        <w:rPr>
          <w:rtl w:val="0"/>
          <w:lang w:val="ru-RU"/>
        </w:rPr>
        <w:t>»</w:t>
      </w:r>
      <w:r>
        <w:rPr>
          <w:sz w:val="22"/>
          <w:szCs w:val="22"/>
          <w:rtl w:val="0"/>
          <w:lang w:val="ru-RU"/>
        </w:rPr>
        <w:t xml:space="preserve">  </w:t>
      </w:r>
      <w:r>
        <w:rPr>
          <w:b w:val="1"/>
          <w:bCs w:val="1"/>
          <w:sz w:val="22"/>
          <w:szCs w:val="22"/>
          <w:rtl w:val="0"/>
          <w:lang w:val="ru-RU"/>
        </w:rPr>
        <w:t>Дмитриев Артем Анатольевич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именуемый  в дальнейшем </w:t>
      </w:r>
      <w:r>
        <w:rPr>
          <w:b w:val="1"/>
          <w:bCs w:val="1"/>
          <w:rtl w:val="0"/>
          <w:lang w:val="ru-RU"/>
        </w:rPr>
        <w:t>«</w:t>
      </w:r>
      <w:r>
        <w:rPr>
          <w:b w:val="1"/>
          <w:bCs w:val="1"/>
          <w:color w:val="000000"/>
          <w:u w:color="000000"/>
          <w:rtl w:val="0"/>
          <w:lang w:val="ru-RU"/>
        </w:rPr>
        <w:t>Организатор торгов»</w:t>
      </w:r>
      <w:r>
        <w:rPr>
          <w:b w:val="1"/>
          <w:bCs w:val="1"/>
          <w:color w:val="000000"/>
          <w:u w:color="000000"/>
          <w:rtl w:val="0"/>
          <w:lang w:val="ru-RU"/>
        </w:rPr>
        <w:t xml:space="preserve">, </w:t>
      </w:r>
      <w:r>
        <w:rPr>
          <w:color w:val="000000"/>
          <w:u w:color="000000"/>
          <w:rtl w:val="0"/>
          <w:lang w:val="ru-RU"/>
        </w:rPr>
        <w:t xml:space="preserve">действующий на основании </w:t>
      </w:r>
      <w:r>
        <w:rPr>
          <w:rtl w:val="0"/>
        </w:rPr>
        <w:t xml:space="preserve">Определения </w:t>
      </w:r>
      <w:r>
        <w:rPr>
          <w:rtl w:val="0"/>
        </w:rPr>
        <w:t xml:space="preserve">Арбитражного суда Мурманской области от </w:t>
      </w:r>
      <w:r>
        <w:rPr>
          <w:rtl w:val="0"/>
        </w:rPr>
        <w:t>2</w:t>
      </w:r>
      <w:r>
        <w:rPr>
          <w:rtl w:val="0"/>
        </w:rPr>
        <w:t>7</w:t>
      </w:r>
      <w:r>
        <w:rPr>
          <w:rtl w:val="0"/>
        </w:rPr>
        <w:t>.0</w:t>
      </w:r>
      <w:r>
        <w:rPr>
          <w:rtl w:val="0"/>
        </w:rPr>
        <w:t>1</w:t>
      </w:r>
      <w:r>
        <w:rPr>
          <w:rtl w:val="0"/>
        </w:rPr>
        <w:t>.201</w:t>
      </w:r>
      <w:r>
        <w:rPr>
          <w:rtl w:val="0"/>
        </w:rPr>
        <w:t>5</w:t>
      </w:r>
      <w:r>
        <w:rPr>
          <w:rtl w:val="0"/>
        </w:rPr>
        <w:t xml:space="preserve"> г</w:t>
      </w:r>
      <w:r>
        <w:rPr>
          <w:rtl w:val="0"/>
        </w:rPr>
        <w:t xml:space="preserve">. </w:t>
      </w:r>
      <w:r>
        <w:rPr>
          <w:rtl w:val="0"/>
        </w:rPr>
        <w:t>по делу №А</w:t>
      </w:r>
      <w:r>
        <w:rPr>
          <w:rtl w:val="0"/>
        </w:rPr>
        <w:t>42</w:t>
      </w:r>
      <w:r>
        <w:rPr>
          <w:rtl w:val="0"/>
        </w:rPr>
        <w:t>–</w:t>
      </w:r>
      <w:r>
        <w:rPr>
          <w:rtl w:val="0"/>
        </w:rPr>
        <w:t>1854</w:t>
      </w:r>
      <w:r>
        <w:rPr>
          <w:rtl w:val="0"/>
        </w:rPr>
        <w:t>/201</w:t>
      </w:r>
      <w:r>
        <w:rPr>
          <w:rtl w:val="0"/>
        </w:rPr>
        <w:t>3</w:t>
      </w:r>
      <w:r>
        <w:rPr>
          <w:rtl w:val="0"/>
        </w:rPr>
        <w:t>,</w:t>
      </w:r>
      <w:r>
        <w:rPr>
          <w:rtl w:val="0"/>
        </w:rPr>
        <w:t xml:space="preserve"> </w:t>
      </w:r>
      <w:r>
        <w:rPr>
          <w:rtl w:val="0"/>
        </w:rPr>
        <w:t>с одной стороны</w:t>
      </w:r>
      <w:r>
        <w:rPr>
          <w:rtl w:val="0"/>
        </w:rPr>
        <w:t>,</w:t>
      </w:r>
      <w:r>
        <w:rPr>
          <w:rtl w:val="0"/>
          <w:lang w:val="ru-RU"/>
        </w:rPr>
        <w:t xml:space="preserve">  и</w:t>
      </w:r>
    </w:p>
    <w:p>
      <w:pPr>
        <w:pStyle w:val="Основной текст"/>
        <w:ind w:firstLine="540"/>
        <w:rPr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________________________________________________________________________,</w:t>
      </w:r>
      <w:r>
        <w:rPr>
          <w:rtl w:val="0"/>
          <w:lang w:val="ru-RU"/>
        </w:rPr>
        <w:t xml:space="preserve"> именуемое в дальнейшем </w:t>
      </w: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>,</w:t>
      </w:r>
      <w:r>
        <w:rPr>
          <w:rtl w:val="0"/>
          <w:lang w:val="ru-RU"/>
        </w:rPr>
        <w:t xml:space="preserve"> в лице </w:t>
      </w:r>
      <w:r>
        <w:rPr>
          <w:rtl w:val="0"/>
          <w:lang w:val="ru-RU"/>
        </w:rPr>
        <w:t xml:space="preserve">___________________________, </w:t>
      </w:r>
      <w:r>
        <w:rPr>
          <w:rtl w:val="0"/>
          <w:lang w:val="ru-RU"/>
        </w:rPr>
        <w:t xml:space="preserve">действующего на основании </w:t>
      </w:r>
      <w:r>
        <w:rPr>
          <w:rtl w:val="0"/>
          <w:lang w:val="ru-RU"/>
        </w:rPr>
        <w:t xml:space="preserve">_______________________________________, </w:t>
      </w:r>
      <w:r>
        <w:rPr>
          <w:rtl w:val="0"/>
          <w:lang w:val="ru-RU"/>
        </w:rPr>
        <w:t>с другой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заключили настоящий договор о нижеследующем</w:t>
      </w:r>
      <w:r>
        <w:rPr>
          <w:rtl w:val="0"/>
          <w:lang w:val="ru-RU"/>
        </w:rPr>
        <w:t>: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1.</w:t>
      </w:r>
      <w:r>
        <w:rPr>
          <w:b w:val="1"/>
          <w:bCs w:val="1"/>
          <w:rtl w:val="0"/>
          <w:lang w:val="ru-RU"/>
        </w:rPr>
        <w:t>Предмет договора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1.1. </w:t>
      </w:r>
      <w:r>
        <w:rPr>
          <w:rtl w:val="0"/>
          <w:lang w:val="ru-RU"/>
        </w:rPr>
        <w:t>Претендент для участия в торгах по реализации имущества ООО «</w:t>
      </w:r>
      <w:r>
        <w:rPr>
          <w:rtl w:val="0"/>
          <w:lang w:val="ru-RU"/>
        </w:rPr>
        <w:t>Ковдорслюда</w:t>
      </w:r>
      <w:r>
        <w:rPr>
          <w:rtl w:val="0"/>
          <w:lang w:val="ru-RU"/>
        </w:rPr>
        <w:t xml:space="preserve">» </w:t>
      </w:r>
      <w:r>
        <w:rPr>
          <w:rtl w:val="0"/>
          <w:lang w:val="ru-RU"/>
        </w:rPr>
        <w:t>(</w:t>
      </w:r>
      <w:r>
        <w:rPr>
          <w:b w:val="1"/>
          <w:bCs w:val="1"/>
          <w:rtl w:val="0"/>
          <w:lang w:val="ru-RU"/>
        </w:rPr>
        <w:t>пегматито</w:t>
      </w:r>
      <w:r>
        <w:rPr>
          <w:b w:val="1"/>
          <w:bCs w:val="1"/>
          <w:rtl w:val="0"/>
          <w:lang w:val="ru-RU"/>
        </w:rPr>
        <w:t>-</w:t>
      </w:r>
      <w:r>
        <w:rPr>
          <w:b w:val="1"/>
          <w:bCs w:val="1"/>
          <w:rtl w:val="0"/>
          <w:lang w:val="ru-RU"/>
        </w:rPr>
        <w:t>обогатительный комплекс</w:t>
      </w:r>
      <w:r>
        <w:rPr>
          <w:b w:val="1"/>
          <w:bCs w:val="1"/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>перечисляет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Организатор торгов принимает на счет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указанный в настоящем договоре задаток в размере      рублей </w:t>
      </w:r>
      <w:r>
        <w:rPr>
          <w:rtl w:val="0"/>
          <w:lang w:val="ru-RU"/>
        </w:rPr>
        <w:t xml:space="preserve">(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).  </w:t>
      </w:r>
      <w:r>
        <w:rPr>
          <w:rtl w:val="0"/>
          <w:lang w:val="ru-RU"/>
        </w:rPr>
        <w:t>Указанный задаток вносится Претендентом в качестве обеспечения участия Претендента на торгах по приобретению имущества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входящего в состав лота №</w:t>
      </w:r>
      <w:r>
        <w:rPr>
          <w:rtl w:val="0"/>
          <w:lang w:val="ru-RU"/>
        </w:rPr>
        <w:t>4</w:t>
      </w:r>
      <w:r>
        <w:rPr>
          <w:rtl w:val="0"/>
          <w:lang w:val="en-US"/>
        </w:rPr>
        <w:t>.</w:t>
      </w:r>
    </w:p>
    <w:p>
      <w:pPr>
        <w:pStyle w:val="Основной текст"/>
        <w:ind w:firstLine="540"/>
        <w:rPr>
          <w:color w:val="000000"/>
          <w:u w:color="000000"/>
          <w:rtl w:val="0"/>
        </w:rPr>
      </w:pPr>
      <w:r>
        <w:rPr>
          <w:rtl w:val="0"/>
          <w:lang w:val="en-US"/>
        </w:rPr>
        <w:t xml:space="preserve">1.2. </w:t>
      </w:r>
      <w:r>
        <w:rPr>
          <w:color w:val="000000"/>
          <w:u w:color="000000"/>
          <w:rtl w:val="0"/>
          <w:lang w:val="ru-RU"/>
        </w:rPr>
        <w:t>Имущество</w:t>
      </w:r>
      <w:r>
        <w:rPr>
          <w:color w:val="000000"/>
          <w:u w:color="000000"/>
          <w:rtl w:val="0"/>
          <w:lang w:val="ru-RU"/>
        </w:rPr>
        <w:t xml:space="preserve">, </w:t>
      </w:r>
      <w:r>
        <w:rPr>
          <w:color w:val="000000"/>
          <w:u w:color="000000"/>
          <w:rtl w:val="0"/>
          <w:lang w:val="ru-RU"/>
        </w:rPr>
        <w:t xml:space="preserve">входящее в состав Лота </w:t>
      </w:r>
      <w:r>
        <w:rPr>
          <w:color w:val="000000"/>
          <w:u w:color="000000"/>
          <w:rtl w:val="0"/>
          <w:lang w:val="en-US"/>
        </w:rPr>
        <w:t>N</w:t>
      </w:r>
      <w:r>
        <w:rPr>
          <w:color w:val="000000"/>
          <w:u w:color="000000"/>
          <w:rtl w:val="0"/>
          <w:lang w:val="ru-RU"/>
        </w:rPr>
        <w:t xml:space="preserve">4, </w:t>
      </w:r>
      <w:r>
        <w:rPr>
          <w:color w:val="000000"/>
          <w:u w:color="000000"/>
          <w:rtl w:val="0"/>
          <w:lang w:val="ru-RU"/>
        </w:rPr>
        <w:t>находится в залоге у ОАО «Мурманское морское пароходство»</w:t>
      </w:r>
      <w:r>
        <w:rPr>
          <w:color w:val="000000"/>
          <w:u w:color="000000"/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color w:val="000000"/>
          <w:u w:color="000000"/>
          <w:rtl w:val="0"/>
        </w:rPr>
      </w:pPr>
    </w:p>
    <w:p>
      <w:pPr>
        <w:pStyle w:val="Основной текст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2.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 не будет признан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Организатор торгов обязуется возвратить задаток по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перечислив его на указанный в настоящем договоре счет Претендента по истечении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подписания протокола о результатах проведения торгов</w:t>
      </w:r>
      <w:r>
        <w:rPr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признанный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уклоняется от подписания протокола о результатах проведения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 не заключает договор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продажи имущества в </w:t>
      </w:r>
      <w:r>
        <w:rPr>
          <w:rtl w:val="0"/>
          <w:lang w:val="ru-RU"/>
        </w:rPr>
        <w:t>10-</w:t>
      </w:r>
      <w:r>
        <w:rPr>
          <w:rtl w:val="0"/>
          <w:lang w:val="ru-RU"/>
        </w:rPr>
        <w:t>дневный срок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 утрачивает право на возврат задатка и заключение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>В случае признания конкурса несостоявшимся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Организатор торгов перечисляет Претенденту сумму задатка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утверждения Организатором торгов протокола о результатах проведения торгов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 xml:space="preserve">В случае признания Претендента победителем торгов  Организатор торгов засчитывает Претенденту сумму задатка в счет покупной цены приобретаемого им имущества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банковских дней после подписания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3.</w:t>
      </w:r>
      <w:r>
        <w:rPr>
          <w:b w:val="1"/>
          <w:bCs w:val="1"/>
          <w:rtl w:val="0"/>
          <w:lang w:val="ru-RU"/>
        </w:rPr>
        <w:t>Срок действия договора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3.1.</w:t>
      </w:r>
      <w:r>
        <w:rPr>
          <w:rtl w:val="0"/>
          <w:lang w:val="ru-RU"/>
        </w:rPr>
        <w:t>Настоящий договор вступает в силу с момента его подписания сторонами и прекращает свое действие исполнением сторонами обязательств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договором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другим основаниям в соответствие с действующим законодательством Российской Федерации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Все возможные споры и разногласия будут решаться сторонами путем переговоров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невозможности разрешения споров и разногласий путем переговоров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они будут переданы на разрешение Арбитражного суда Мурманской области либо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подведомственности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разрешение соответствующего суда общей юрисдикции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3.3. </w:t>
      </w:r>
      <w:r>
        <w:rPr>
          <w:rtl w:val="0"/>
          <w:lang w:val="ru-RU"/>
        </w:rPr>
        <w:t>Настоящий договор составлен в двух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для каждой из сторон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rPr>
          <w:rtl w:val="0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Юридические адреса и реквизиты сторон</w:t>
      </w:r>
    </w:p>
    <w:p>
      <w:pPr>
        <w:pStyle w:val="Основной текст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«Организатор торгов»</w:t>
      </w:r>
    </w:p>
    <w:p>
      <w:pPr>
        <w:pStyle w:val="Основной текст"/>
        <w:jc w:val="left"/>
      </w:pPr>
      <w:r>
        <w:rPr>
          <w:rtl w:val="0"/>
          <w:lang w:val="ru-RU"/>
        </w:rPr>
        <w:t xml:space="preserve">Конкурсный управляющий </w:t>
      </w:r>
    </w:p>
    <w:p>
      <w:pPr>
        <w:pStyle w:val="Основной текст"/>
        <w:jc w:val="left"/>
        <w:rPr>
          <w:b w:val="1"/>
          <w:bCs w:val="1"/>
        </w:rPr>
      </w:pPr>
      <w:r>
        <w:rPr>
          <w:rtl w:val="0"/>
          <w:lang w:val="ru-RU"/>
        </w:rPr>
        <w:t>ООО «Ковдорслюда»</w:t>
      </w:r>
    </w:p>
    <w:p>
      <w:pPr>
        <w:pStyle w:val="Обычный"/>
        <w:keepNext w:val="1"/>
        <w:rPr>
          <w:color w:val="333333"/>
          <w:u w:color="333333"/>
          <w:lang w:val="ru-RU"/>
        </w:rPr>
      </w:pPr>
      <w:r>
        <w:rPr>
          <w:color w:val="333333"/>
          <w:u w:color="333333"/>
          <w:rtl w:val="0"/>
          <w:lang w:val="ru-RU"/>
        </w:rPr>
        <w:t xml:space="preserve">184141, </w:t>
      </w:r>
      <w:r>
        <w:rPr>
          <w:color w:val="333333"/>
          <w:u w:color="333333"/>
          <w:rtl w:val="0"/>
          <w:lang w:val="ru-RU"/>
        </w:rPr>
        <w:t>Мурманская область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г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Ковдор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ул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Коновалова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д</w:t>
      </w:r>
      <w:r>
        <w:rPr>
          <w:color w:val="333333"/>
          <w:u w:color="333333"/>
          <w:rtl w:val="0"/>
          <w:lang w:val="ru-RU"/>
        </w:rPr>
        <w:t>. 7</w:t>
      </w:r>
    </w:p>
    <w:p>
      <w:pPr>
        <w:pStyle w:val="Heading 4"/>
        <w:rPr>
          <w:sz w:val="24"/>
          <w:szCs w:val="24"/>
          <w:lang w:val="ru-RU"/>
        </w:rPr>
      </w:pPr>
      <w:r>
        <w:rPr>
          <w:color w:val="333333"/>
          <w:sz w:val="24"/>
          <w:szCs w:val="24"/>
          <w:u w:color="333333"/>
          <w:rtl w:val="0"/>
          <w:lang w:val="ru-RU"/>
        </w:rPr>
        <w:t>ИНН</w:t>
      </w:r>
      <w:r>
        <w:rPr>
          <w:color w:val="333333"/>
          <w:sz w:val="24"/>
          <w:szCs w:val="24"/>
          <w:u w:color="333333"/>
          <w:rtl w:val="0"/>
          <w:lang w:val="en-US"/>
        </w:rPr>
        <w:t>/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КПП </w:t>
      </w:r>
      <w:r>
        <w:rPr>
          <w:sz w:val="24"/>
          <w:szCs w:val="24"/>
          <w:rtl w:val="0"/>
          <w:lang w:val="ru-RU"/>
        </w:rPr>
        <w:t>5104908981/510401001</w:t>
      </w:r>
    </w:p>
    <w:p>
      <w:pPr>
        <w:pStyle w:val="Heading 4"/>
        <w:rPr>
          <w:color w:val="333333"/>
          <w:sz w:val="24"/>
          <w:szCs w:val="24"/>
          <w:u w:color="333333"/>
          <w:lang w:val="ru-RU"/>
        </w:rPr>
      </w:pPr>
      <w:r>
        <w:rPr>
          <w:sz w:val="24"/>
          <w:szCs w:val="24"/>
          <w:rtl w:val="0"/>
          <w:lang w:val="ru-RU"/>
        </w:rPr>
        <w:t xml:space="preserve">ОГРН </w:t>
      </w:r>
      <w:r>
        <w:rPr>
          <w:color w:val="333333"/>
          <w:sz w:val="24"/>
          <w:szCs w:val="24"/>
          <w:u w:color="333333"/>
          <w:rtl w:val="0"/>
          <w:lang w:val="ru-RU"/>
        </w:rPr>
        <w:t>1055100100648</w:t>
      </w:r>
    </w:p>
    <w:p>
      <w:pPr>
        <w:pStyle w:val="Heading 4"/>
        <w:rPr>
          <w:color w:val="333333"/>
          <w:sz w:val="24"/>
          <w:szCs w:val="24"/>
          <w:u w:color="333333"/>
        </w:rPr>
      </w:pPr>
      <w:r>
        <w:rPr>
          <w:color w:val="333333"/>
          <w:sz w:val="24"/>
          <w:szCs w:val="24"/>
          <w:u w:color="333333"/>
          <w:rtl w:val="0"/>
        </w:rPr>
        <w:t>р</w:t>
      </w:r>
      <w:r>
        <w:rPr>
          <w:color w:val="333333"/>
          <w:sz w:val="24"/>
          <w:szCs w:val="24"/>
          <w:u w:color="333333"/>
          <w:rtl w:val="0"/>
        </w:rPr>
        <w:t>.</w:t>
      </w:r>
      <w:r>
        <w:rPr>
          <w:color w:val="333333"/>
          <w:sz w:val="24"/>
          <w:szCs w:val="24"/>
          <w:u w:color="333333"/>
          <w:rtl w:val="0"/>
        </w:rPr>
        <w:t>с</w:t>
      </w:r>
      <w:r>
        <w:rPr>
          <w:color w:val="333333"/>
          <w:sz w:val="24"/>
          <w:szCs w:val="24"/>
          <w:u w:color="333333"/>
          <w:rtl w:val="0"/>
        </w:rPr>
        <w:t xml:space="preserve">. </w:t>
      </w:r>
      <w:r>
        <w:rPr>
          <w:sz w:val="24"/>
          <w:szCs w:val="24"/>
          <w:rtl w:val="0"/>
        </w:rPr>
        <w:t>40702810525000000792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 в 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Карельском отделении </w:t>
      </w:r>
      <w:r>
        <w:rPr>
          <w:color w:val="333333"/>
          <w:sz w:val="24"/>
          <w:szCs w:val="24"/>
          <w:u w:color="333333"/>
          <w:rtl w:val="0"/>
        </w:rPr>
        <w:t xml:space="preserve">N8628 </w:t>
      </w:r>
      <w:r>
        <w:rPr>
          <w:color w:val="333333"/>
          <w:sz w:val="24"/>
          <w:szCs w:val="24"/>
          <w:u w:color="333333"/>
          <w:rtl w:val="0"/>
          <w:lang w:val="ru-RU"/>
        </w:rPr>
        <w:t>ОАО «Сбербанк России»</w:t>
      </w:r>
      <w:r>
        <w:rPr>
          <w:color w:val="333333"/>
          <w:sz w:val="24"/>
          <w:szCs w:val="24"/>
          <w:u w:color="333333"/>
          <w:rtl w:val="0"/>
        </w:rPr>
        <w:t xml:space="preserve">, </w:t>
      </w:r>
      <w:r>
        <w:rPr>
          <w:color w:val="333333"/>
          <w:sz w:val="24"/>
          <w:szCs w:val="24"/>
          <w:u w:color="333333"/>
          <w:rtl w:val="0"/>
          <w:lang w:val="ru-RU"/>
        </w:rPr>
        <w:t>корр</w:t>
      </w:r>
      <w:r>
        <w:rPr>
          <w:color w:val="333333"/>
          <w:sz w:val="24"/>
          <w:szCs w:val="24"/>
          <w:u w:color="333333"/>
          <w:rtl w:val="0"/>
        </w:rPr>
        <w:t>.</w:t>
      </w:r>
      <w:r>
        <w:rPr>
          <w:color w:val="333333"/>
          <w:sz w:val="24"/>
          <w:szCs w:val="24"/>
          <w:u w:color="333333"/>
          <w:rtl w:val="0"/>
          <w:lang w:val="ru-RU"/>
        </w:rPr>
        <w:t>сч</w:t>
      </w:r>
      <w:r>
        <w:rPr>
          <w:color w:val="333333"/>
          <w:sz w:val="24"/>
          <w:szCs w:val="24"/>
          <w:u w:color="333333"/>
          <w:rtl w:val="0"/>
        </w:rPr>
        <w:t>. 30101810600000000673,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 </w:t>
      </w:r>
      <w:r>
        <w:rPr>
          <w:color w:val="333333"/>
          <w:sz w:val="24"/>
          <w:szCs w:val="24"/>
          <w:u w:color="333333"/>
          <w:rtl w:val="0"/>
        </w:rPr>
        <w:t xml:space="preserve">БИК </w:t>
      </w:r>
      <w:r>
        <w:rPr>
          <w:color w:val="333333"/>
          <w:sz w:val="24"/>
          <w:szCs w:val="24"/>
          <w:u w:color="333333"/>
          <w:rtl w:val="0"/>
        </w:rPr>
        <w:t>048602673.</w:t>
      </w:r>
    </w:p>
    <w:p>
      <w:pPr>
        <w:pStyle w:val="Обычный"/>
        <w:ind w:right="594"/>
        <w:jc w:val="both"/>
        <w:rPr>
          <w:color w:val="333333"/>
          <w:u w:color="333333"/>
        </w:rPr>
      </w:pPr>
    </w:p>
    <w:p>
      <w:pPr>
        <w:pStyle w:val="Основной текст"/>
        <w:rPr>
          <w:color w:val="333333"/>
          <w:u w:color="333333"/>
        </w:rPr>
      </w:pPr>
    </w:p>
    <w:p>
      <w:pPr>
        <w:pStyle w:val="Основной текст с отступом"/>
        <w:ind w:left="0" w:firstLine="0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 xml:space="preserve">: </w:t>
      </w:r>
    </w:p>
    <w:p>
      <w:pPr>
        <w:pStyle w:val="Основной текст с отступом"/>
        <w:ind w:left="0" w:firstLine="0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Подписи</w:t>
      </w:r>
      <w:r>
        <w:rPr>
          <w:b w:val="1"/>
          <w:bCs w:val="1"/>
          <w:rtl w:val="0"/>
          <w:lang w:val="ru-RU"/>
        </w:rPr>
        <w:t>: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«Организатор торгов»                                                                        «Претендент»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Конкурсный управляющий                                                  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                                                         </w:t>
        <w:tab/>
        <w:tab/>
        <w:tab/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________________ </w:t>
      </w:r>
      <w:r>
        <w:rPr>
          <w:b w:val="1"/>
          <w:bCs w:val="1"/>
          <w:rtl w:val="0"/>
          <w:lang w:val="ru-RU"/>
        </w:rPr>
        <w:t>Дмитриев А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>.                                 _______________/_______________/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</w:pPr>
      <w:r>
        <w:rPr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Heading 4">
    <w:name w:val="Heading 4"/>
    <w:next w:val="Heading 4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ru-RU"/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283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