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2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Ковдор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      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____ 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6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Конкурсный управляющий ООО 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Ковдорслюда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Определения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Арбитражного суда Мурманской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.0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42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Fonts w:ascii="Times New Roman" w:hAnsi="Times New Roman"/>
          <w:sz w:val="24"/>
          <w:szCs w:val="24"/>
          <w:rtl w:val="0"/>
          <w:lang w:val="ru-RU"/>
        </w:rPr>
        <w:t>1854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3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</w:p>
    <w:p>
      <w:pPr>
        <w:pStyle w:val="Основной текст"/>
        <w:ind w:firstLine="5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2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Ковдорская площадка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Ёнский участок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Перечень имущества указан в Приложении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 </w:t>
      </w:r>
      <w:r>
        <w:rPr>
          <w:color w:val="000000"/>
          <w:u w:color="000000"/>
          <w:rtl w:val="0"/>
          <w:lang w:val="ru-RU"/>
        </w:rPr>
        <w:t>к настоящему договору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2,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"___"__________ 201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_______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  </w:t>
      </w:r>
      <w:r>
        <w:rPr>
          <w:rtl w:val="0"/>
          <w:lang w:val="ru-RU"/>
        </w:rPr>
        <w:t xml:space="preserve">(    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"__"__________ 201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«Ковдорслюда»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5104908981,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1055100100648,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>. 40702810525000000750</w:t>
      </w:r>
      <w:r>
        <w:rPr>
          <w:color w:val="333333"/>
          <w:u w:color="333333"/>
          <w:rtl w:val="0"/>
          <w:lang w:val="ru-RU"/>
        </w:rPr>
        <w:t xml:space="preserve"> 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 xml:space="preserve">4.1.2.   </w:t>
      </w:r>
      <w:r>
        <w:rPr>
          <w:color w:val="000000"/>
          <w:u w:color="000000"/>
          <w:rtl w:val="0"/>
          <w:lang w:val="ru-RU"/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212121"/>
          <w:spacing w:val="0"/>
          <w:u w:color="212121"/>
          <w:rtl w:val="0"/>
          <w:lang w:val="en-US"/>
        </w:rPr>
        <w:t xml:space="preserve">4.2.2. </w:t>
      </w:r>
      <w:r>
        <w:rPr>
          <w:color w:val="000000"/>
          <w:u w:color="000000"/>
          <w:rtl w:val="0"/>
          <w:lang w:val="ru-RU"/>
        </w:rPr>
        <w:t xml:space="preserve">Подготовить и получить в соответствующих учреждениях документы для государственной </w:t>
      </w:r>
      <w:r>
        <w:rPr>
          <w:color w:val="000000"/>
          <w:spacing w:val="0"/>
          <w:u w:color="000000"/>
          <w:rtl w:val="0"/>
          <w:lang w:val="ru-RU"/>
        </w:rPr>
        <w:t>регистрации настоящего договора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rFonts w:ascii="Calibri" w:cs="Calibri" w:hAnsi="Calibri" w:eastAsia="Calibri"/>
          <w:sz w:val="24"/>
          <w:szCs w:val="24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40702810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250000007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0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N8628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 Договору 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по  лоту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2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jc w:val="both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Лот </w:t>
      </w:r>
      <w:r>
        <w:rPr>
          <w:b w:val="1"/>
          <w:bCs w:val="1"/>
          <w:sz w:val="26"/>
          <w:szCs w:val="26"/>
          <w:rtl w:val="0"/>
          <w:lang w:val="en-US"/>
        </w:rPr>
        <w:t>N</w:t>
      </w:r>
      <w:r>
        <w:rPr>
          <w:b w:val="1"/>
          <w:bCs w:val="1"/>
          <w:sz w:val="26"/>
          <w:szCs w:val="26"/>
          <w:rtl w:val="0"/>
          <w:lang w:val="en-US"/>
        </w:rPr>
        <w:t>1</w:t>
      </w:r>
    </w:p>
    <w:p>
      <w:pPr>
        <w:pStyle w:val="Обычный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Ковдорская площадка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Ёнский участок</w:t>
      </w:r>
      <w:r>
        <w:rPr>
          <w:b w:val="1"/>
          <w:bCs w:val="1"/>
          <w:rtl w:val="0"/>
          <w:lang w:val="ru-RU"/>
        </w:rPr>
        <w:t>)</w:t>
      </w:r>
    </w:p>
    <w:p>
      <w:pPr>
        <w:pStyle w:val="Обычный"/>
        <w:jc w:val="both"/>
        <w:rPr>
          <w:b w:val="1"/>
          <w:bCs w:val="1"/>
        </w:rPr>
      </w:pPr>
    </w:p>
    <w:p>
      <w:pPr>
        <w:pStyle w:val="Обычный"/>
        <w:numPr>
          <w:ilvl w:val="0"/>
          <w:numId w:val="4"/>
        </w:numPr>
        <w:jc w:val="both"/>
        <w:rPr>
          <w:sz w:val="26"/>
          <w:szCs w:val="26"/>
          <w:lang w:val="ru-RU"/>
        </w:rPr>
      </w:pPr>
      <w:r>
        <w:rPr>
          <w:sz w:val="26"/>
          <w:szCs w:val="26"/>
          <w:rtl w:val="0"/>
          <w:lang w:val="ru-RU"/>
        </w:rPr>
        <w:t>а</w:t>
      </w:r>
      <w:r>
        <w:rPr>
          <w:sz w:val="26"/>
          <w:szCs w:val="26"/>
          <w:rtl w:val="0"/>
          <w:lang w:val="ru-RU"/>
        </w:rPr>
        <w:t>втобус ПАЗ</w:t>
      </w:r>
      <w:r>
        <w:rPr>
          <w:sz w:val="26"/>
          <w:szCs w:val="26"/>
          <w:rtl w:val="0"/>
          <w:lang w:val="ru-RU"/>
        </w:rPr>
        <w:t>-32066 (</w:t>
      </w:r>
      <w:r>
        <w:rPr>
          <w:sz w:val="26"/>
          <w:szCs w:val="26"/>
          <w:rtl w:val="0"/>
          <w:lang w:val="ru-RU"/>
        </w:rPr>
        <w:t xml:space="preserve">№ А </w:t>
      </w:r>
      <w:r>
        <w:rPr>
          <w:sz w:val="26"/>
          <w:szCs w:val="26"/>
          <w:rtl w:val="0"/>
          <w:lang w:val="ru-RU"/>
        </w:rPr>
        <w:t xml:space="preserve">985 </w:t>
      </w:r>
      <w:r>
        <w:rPr>
          <w:sz w:val="26"/>
          <w:szCs w:val="26"/>
          <w:rtl w:val="0"/>
          <w:lang w:val="ru-RU"/>
        </w:rPr>
        <w:t xml:space="preserve">КТ </w:t>
      </w:r>
      <w:r>
        <w:rPr>
          <w:sz w:val="26"/>
          <w:szCs w:val="26"/>
          <w:rtl w:val="0"/>
          <w:lang w:val="ru-RU"/>
        </w:rPr>
        <w:t xml:space="preserve">51),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00001648</w:t>
      </w:r>
      <w:r>
        <w:rPr>
          <w:sz w:val="26"/>
          <w:szCs w:val="26"/>
          <w:rtl w:val="0"/>
          <w:lang w:val="en-US"/>
        </w:rPr>
        <w:t>;</w:t>
      </w:r>
      <w:r>
        <w:rPr>
          <w:sz w:val="26"/>
          <w:szCs w:val="26"/>
          <w:rtl w:val="0"/>
          <w:lang w:val="ru-RU"/>
        </w:rPr>
        <w:t xml:space="preserve">  </w:t>
      </w:r>
    </w:p>
    <w:p>
      <w:pPr>
        <w:pStyle w:val="Обычный"/>
        <w:numPr>
          <w:ilvl w:val="0"/>
          <w:numId w:val="4"/>
        </w:numPr>
        <w:jc w:val="both"/>
        <w:rPr>
          <w:sz w:val="26"/>
          <w:szCs w:val="26"/>
          <w:lang w:val="ru-RU"/>
        </w:rPr>
      </w:pPr>
      <w:r>
        <w:rPr>
          <w:sz w:val="26"/>
          <w:szCs w:val="26"/>
          <w:rtl w:val="0"/>
          <w:lang w:val="ru-RU"/>
        </w:rPr>
        <w:t xml:space="preserve">  а</w:t>
      </w:r>
      <w:r>
        <w:rPr>
          <w:sz w:val="26"/>
          <w:szCs w:val="26"/>
          <w:rtl w:val="0"/>
          <w:lang w:val="ru-RU"/>
        </w:rPr>
        <w:t>втом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>самосв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>карьер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>БЕЛАЗ</w:t>
      </w:r>
      <w:r>
        <w:rPr>
          <w:sz w:val="26"/>
          <w:szCs w:val="26"/>
          <w:rtl w:val="0"/>
          <w:lang w:val="ru-RU"/>
        </w:rPr>
        <w:t>-7540</w:t>
      </w:r>
      <w:r>
        <w:rPr>
          <w:sz w:val="26"/>
          <w:szCs w:val="26"/>
          <w:rtl w:val="0"/>
          <w:lang w:val="ru-RU"/>
        </w:rPr>
        <w:t xml:space="preserve">В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№ </w:t>
      </w:r>
      <w:r>
        <w:rPr>
          <w:sz w:val="26"/>
          <w:szCs w:val="26"/>
          <w:rtl w:val="0"/>
          <w:lang w:val="ru-RU"/>
        </w:rPr>
        <w:t xml:space="preserve">88 39 </w:t>
      </w:r>
      <w:r>
        <w:rPr>
          <w:sz w:val="26"/>
          <w:szCs w:val="26"/>
          <w:rtl w:val="0"/>
          <w:lang w:val="ru-RU"/>
        </w:rPr>
        <w:t xml:space="preserve">МУ </w:t>
      </w:r>
      <w:r>
        <w:rPr>
          <w:sz w:val="26"/>
          <w:szCs w:val="26"/>
          <w:rtl w:val="0"/>
          <w:lang w:val="ru-RU"/>
        </w:rPr>
        <w:t xml:space="preserve">51),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00000211</w:t>
      </w:r>
      <w:r>
        <w:rPr>
          <w:sz w:val="26"/>
          <w:szCs w:val="26"/>
          <w:rtl w:val="0"/>
          <w:lang w:val="en-US"/>
        </w:rPr>
        <w:t>;</w:t>
      </w:r>
      <w:r>
        <w:rPr>
          <w:sz w:val="26"/>
          <w:szCs w:val="26"/>
          <w:rtl w:val="0"/>
          <w:lang w:val="ru-RU"/>
        </w:rPr>
        <w:t xml:space="preserve"> 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-  </w:t>
      </w:r>
      <w:r>
        <w:rPr>
          <w:sz w:val="26"/>
          <w:szCs w:val="26"/>
          <w:rtl w:val="0"/>
          <w:lang w:val="ru-RU"/>
        </w:rPr>
        <w:t>п</w:t>
      </w:r>
      <w:r>
        <w:rPr>
          <w:sz w:val="26"/>
          <w:szCs w:val="26"/>
          <w:rtl w:val="0"/>
          <w:lang w:val="ru-RU"/>
        </w:rPr>
        <w:t>огрузчик фронтальный АМКОДОР</w:t>
      </w:r>
      <w:r>
        <w:rPr>
          <w:sz w:val="26"/>
          <w:szCs w:val="26"/>
          <w:rtl w:val="0"/>
          <w:lang w:val="ru-RU"/>
        </w:rPr>
        <w:t>-333</w:t>
      </w:r>
      <w:r>
        <w:rPr>
          <w:sz w:val="26"/>
          <w:szCs w:val="26"/>
          <w:rtl w:val="0"/>
          <w:lang w:val="ru-RU"/>
        </w:rPr>
        <w:t xml:space="preserve">В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№ </w:t>
      </w:r>
      <w:r>
        <w:rPr>
          <w:sz w:val="26"/>
          <w:szCs w:val="26"/>
          <w:rtl w:val="0"/>
          <w:lang w:val="ru-RU"/>
        </w:rPr>
        <w:t xml:space="preserve">39 42 </w:t>
      </w:r>
      <w:r>
        <w:rPr>
          <w:sz w:val="26"/>
          <w:szCs w:val="26"/>
          <w:rtl w:val="0"/>
          <w:lang w:val="ru-RU"/>
        </w:rPr>
        <w:t xml:space="preserve">МР </w:t>
      </w:r>
      <w:r>
        <w:rPr>
          <w:sz w:val="26"/>
          <w:szCs w:val="26"/>
          <w:rtl w:val="0"/>
          <w:lang w:val="ru-RU"/>
        </w:rPr>
        <w:t xml:space="preserve">51),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00001598</w:t>
      </w:r>
      <w:r>
        <w:rPr>
          <w:sz w:val="26"/>
          <w:szCs w:val="26"/>
          <w:rtl w:val="0"/>
          <w:lang w:val="en-US"/>
        </w:rPr>
        <w:t>;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-  </w:t>
      </w:r>
      <w:r>
        <w:rPr>
          <w:sz w:val="26"/>
          <w:szCs w:val="26"/>
          <w:rtl w:val="0"/>
          <w:lang w:val="ru-RU"/>
        </w:rPr>
        <w:t>п</w:t>
      </w:r>
      <w:r>
        <w:rPr>
          <w:sz w:val="26"/>
          <w:szCs w:val="26"/>
          <w:rtl w:val="0"/>
          <w:lang w:val="ru-RU"/>
        </w:rPr>
        <w:t>огрузчик фронтальный АМКОДОР</w:t>
      </w:r>
      <w:r>
        <w:rPr>
          <w:sz w:val="26"/>
          <w:szCs w:val="26"/>
          <w:rtl w:val="0"/>
          <w:lang w:val="ru-RU"/>
        </w:rPr>
        <w:t>-342</w:t>
      </w:r>
      <w:r>
        <w:rPr>
          <w:sz w:val="26"/>
          <w:szCs w:val="26"/>
          <w:rtl w:val="0"/>
          <w:lang w:val="ru-RU"/>
        </w:rPr>
        <w:t xml:space="preserve">В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№ </w:t>
      </w:r>
      <w:r>
        <w:rPr>
          <w:sz w:val="26"/>
          <w:szCs w:val="26"/>
          <w:rtl w:val="0"/>
          <w:lang w:val="ru-RU"/>
        </w:rPr>
        <w:t xml:space="preserve">39 43 </w:t>
      </w:r>
      <w:r>
        <w:rPr>
          <w:sz w:val="26"/>
          <w:szCs w:val="26"/>
          <w:rtl w:val="0"/>
          <w:lang w:val="ru-RU"/>
        </w:rPr>
        <w:t xml:space="preserve">МР </w:t>
      </w:r>
      <w:r>
        <w:rPr>
          <w:sz w:val="26"/>
          <w:szCs w:val="26"/>
          <w:rtl w:val="0"/>
          <w:lang w:val="ru-RU"/>
        </w:rPr>
        <w:t xml:space="preserve">51),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00001599</w:t>
      </w:r>
      <w:r>
        <w:rPr>
          <w:sz w:val="26"/>
          <w:szCs w:val="26"/>
          <w:rtl w:val="0"/>
          <w:lang w:val="en-US"/>
        </w:rPr>
        <w:t>;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 </w:t>
      </w:r>
      <w:r>
        <w:rPr>
          <w:sz w:val="26"/>
          <w:szCs w:val="26"/>
          <w:rtl w:val="0"/>
          <w:lang w:val="ru-RU"/>
        </w:rPr>
        <w:t>з</w:t>
      </w:r>
      <w:r>
        <w:rPr>
          <w:sz w:val="26"/>
          <w:szCs w:val="26"/>
          <w:rtl w:val="0"/>
          <w:lang w:val="ru-RU"/>
        </w:rPr>
        <w:t>дание подготовки взрывчатых материалов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00000155</w:t>
      </w:r>
      <w:r>
        <w:rPr>
          <w:sz w:val="26"/>
          <w:szCs w:val="26"/>
          <w:rtl w:val="0"/>
          <w:lang w:val="en-US"/>
        </w:rPr>
        <w:t>;</w:t>
      </w:r>
      <w:r>
        <w:rPr>
          <w:sz w:val="26"/>
          <w:szCs w:val="26"/>
          <w:rtl w:val="0"/>
          <w:lang w:val="ru-RU"/>
        </w:rPr>
        <w:t xml:space="preserve"> 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 </w:t>
      </w:r>
      <w:r>
        <w:rPr>
          <w:sz w:val="26"/>
          <w:szCs w:val="26"/>
          <w:rtl w:val="0"/>
          <w:lang w:val="ru-RU"/>
        </w:rPr>
        <w:t>з</w:t>
      </w:r>
      <w:r>
        <w:rPr>
          <w:sz w:val="26"/>
          <w:szCs w:val="26"/>
          <w:rtl w:val="0"/>
          <w:lang w:val="ru-RU"/>
        </w:rPr>
        <w:t>дание склада СВ</w:t>
      </w:r>
      <w:r>
        <w:rPr>
          <w:sz w:val="26"/>
          <w:szCs w:val="26"/>
          <w:rtl w:val="0"/>
          <w:lang w:val="ru-RU"/>
        </w:rPr>
        <w:t xml:space="preserve">-9,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00000143</w:t>
      </w:r>
      <w:r>
        <w:rPr>
          <w:sz w:val="26"/>
          <w:szCs w:val="26"/>
          <w:rtl w:val="0"/>
          <w:lang w:val="en-US"/>
        </w:rPr>
        <w:t>;</w:t>
      </w:r>
      <w:r>
        <w:rPr>
          <w:sz w:val="26"/>
          <w:szCs w:val="26"/>
          <w:rtl w:val="0"/>
          <w:lang w:val="ru-RU"/>
        </w:rPr>
        <w:t xml:space="preserve"> 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 -  </w:t>
      </w:r>
      <w:r>
        <w:rPr>
          <w:sz w:val="26"/>
          <w:szCs w:val="26"/>
          <w:rtl w:val="0"/>
          <w:lang w:val="ru-RU"/>
        </w:rPr>
        <w:t>з</w:t>
      </w:r>
      <w:r>
        <w:rPr>
          <w:sz w:val="26"/>
          <w:szCs w:val="26"/>
          <w:rtl w:val="0"/>
          <w:lang w:val="ru-RU"/>
        </w:rPr>
        <w:t xml:space="preserve">дание хранилища взрывчатых веществ на </w:t>
      </w:r>
      <w:r>
        <w:rPr>
          <w:sz w:val="26"/>
          <w:szCs w:val="26"/>
          <w:rtl w:val="0"/>
          <w:lang w:val="ru-RU"/>
        </w:rPr>
        <w:t xml:space="preserve">240 </w:t>
      </w:r>
      <w:r>
        <w:rPr>
          <w:sz w:val="26"/>
          <w:szCs w:val="26"/>
          <w:rtl w:val="0"/>
          <w:lang w:val="ru-RU"/>
        </w:rPr>
        <w:t>тн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00000141</w:t>
      </w:r>
      <w:r>
        <w:rPr>
          <w:sz w:val="26"/>
          <w:szCs w:val="26"/>
          <w:rtl w:val="0"/>
          <w:lang w:val="en-US"/>
        </w:rPr>
        <w:t>;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 </w:t>
      </w:r>
      <w:r>
        <w:rPr>
          <w:sz w:val="26"/>
          <w:szCs w:val="26"/>
          <w:rtl w:val="0"/>
          <w:lang w:val="ru-RU"/>
        </w:rPr>
        <w:t>т</w:t>
      </w:r>
      <w:r>
        <w:rPr>
          <w:sz w:val="26"/>
          <w:szCs w:val="26"/>
          <w:rtl w:val="0"/>
          <w:lang w:val="ru-RU"/>
        </w:rPr>
        <w:t>рехкомнатная квартира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00000284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Обычный"/>
        <w:jc w:val="both"/>
        <w:rPr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Тире"/>
  </w:abstractNum>
  <w:abstractNum w:abstractNumId="3">
    <w:multiLevelType w:val="hybridMultilevel"/>
    <w:styleLink w:val="Тире"/>
    <w:lvl w:ilvl="0">
      <w:start w:val="1"/>
      <w:numFmt w:val="bullet"/>
      <w:suff w:val="tab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Тире">
    <w:name w:val="Тире"/>
    <w:pPr>
      <w:numPr>
        <w:numId w:val="3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