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Ковдорская площадка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Ёнский участок</w:t>
      </w:r>
      <w:r>
        <w:rPr>
          <w:rtl w:val="0"/>
          <w:lang w:val="ru-RU"/>
        </w:rPr>
        <w:t>)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1, </w:t>
      </w:r>
      <w:r>
        <w:rPr>
          <w:color w:val="000000"/>
          <w:u w:color="000000"/>
          <w:rtl w:val="0"/>
          <w:lang w:val="ru-RU"/>
        </w:rPr>
        <w:t>находится в залоге у ОАО «Северное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