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ДОГОВОР</w:t>
      </w:r>
    </w:p>
    <w:p w:rsidR="00305F77" w:rsidRPr="003743F6" w:rsidRDefault="003743F6">
      <w:pPr>
        <w:spacing w:beforeAutospacing="1" w:afterAutospacing="1" w:line="240" w:lineRule="auto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 xml:space="preserve"> о задатке  (ПРОЕКТ)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г. Самара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</w:r>
      <w:r w:rsidRPr="003743F6">
        <w:rPr>
          <w:rFonts w:ascii="Times New Roman" w:hAnsi="Times New Roman"/>
          <w:b/>
          <w:sz w:val="24"/>
          <w:szCs w:val="24"/>
        </w:rPr>
        <w:tab/>
        <w:t xml:space="preserve"> «</w:t>
      </w:r>
      <w:r w:rsidR="008A5AD1">
        <w:rPr>
          <w:rFonts w:ascii="Times New Roman" w:hAnsi="Times New Roman"/>
          <w:b/>
          <w:sz w:val="24"/>
          <w:szCs w:val="24"/>
        </w:rPr>
        <w:t xml:space="preserve"> ___ » __________________   2023</w:t>
      </w:r>
      <w:r w:rsidRPr="003743F6">
        <w:rPr>
          <w:rFonts w:ascii="Times New Roman" w:hAnsi="Times New Roman"/>
          <w:b/>
          <w:sz w:val="24"/>
          <w:szCs w:val="24"/>
        </w:rPr>
        <w:t xml:space="preserve"> г.</w:t>
      </w:r>
    </w:p>
    <w:p w:rsidR="00305F77" w:rsidRPr="003743F6" w:rsidRDefault="00305F77">
      <w:pPr>
        <w:spacing w:beforeAutospacing="1" w:afterAutospacing="1" w:line="240" w:lineRule="auto"/>
        <w:jc w:val="both"/>
        <w:rPr>
          <w:rFonts w:ascii="Times New Roman" w:hAnsi="Times New Roman"/>
          <w:sz w:val="24"/>
          <w:szCs w:val="24"/>
        </w:rPr>
      </w:pPr>
    </w:p>
    <w:p w:rsidR="00305F77" w:rsidRPr="003743F6" w:rsidRDefault="00100803">
      <w:pPr>
        <w:pStyle w:val="indent"/>
        <w:rPr>
          <w:szCs w:val="24"/>
        </w:rPr>
      </w:pPr>
      <w:r w:rsidRPr="00100803">
        <w:rPr>
          <w:color w:val="000000" w:themeColor="text1"/>
          <w:szCs w:val="24"/>
        </w:rPr>
        <w:t xml:space="preserve">Финансовый управляющий  должника </w:t>
      </w:r>
      <w:r w:rsidR="00777C4E" w:rsidRPr="00777C4E">
        <w:rPr>
          <w:color w:val="000000" w:themeColor="text1"/>
          <w:szCs w:val="24"/>
        </w:rPr>
        <w:t xml:space="preserve">Широковой Ольги Николаевны 02.10.1972гр., уроженка г. Тольятти Сам. обл., СНИЛС 015-413-494 17, ИНН 632301731927, регистрация Сам. обл., г. Тольятти, </w:t>
      </w:r>
      <w:proofErr w:type="spellStart"/>
      <w:r w:rsidR="00777C4E" w:rsidRPr="00777C4E">
        <w:rPr>
          <w:color w:val="000000" w:themeColor="text1"/>
          <w:szCs w:val="24"/>
        </w:rPr>
        <w:t>ул.Голосова</w:t>
      </w:r>
      <w:proofErr w:type="spellEnd"/>
      <w:r w:rsidR="00777C4E" w:rsidRPr="00777C4E">
        <w:rPr>
          <w:color w:val="000000" w:themeColor="text1"/>
          <w:szCs w:val="24"/>
        </w:rPr>
        <w:t xml:space="preserve">, д. 44, кв. 127 действующей на основании решения Арбитражного суда Самарской Области от 10.03.2023г. дело А55-3679/2023 </w:t>
      </w:r>
      <w:r w:rsidR="00852853" w:rsidRPr="00852853">
        <w:rPr>
          <w:color w:val="000000" w:themeColor="text1"/>
          <w:szCs w:val="24"/>
        </w:rPr>
        <w:t xml:space="preserve"> </w:t>
      </w:r>
      <w:r w:rsidRPr="00100803">
        <w:rPr>
          <w:color w:val="000000" w:themeColor="text1"/>
          <w:szCs w:val="24"/>
        </w:rPr>
        <w:t>и именуемый далее «Продавец»,</w:t>
      </w:r>
      <w:r w:rsidR="0046621A">
        <w:rPr>
          <w:color w:val="000000" w:themeColor="text1"/>
          <w:szCs w:val="24"/>
        </w:rPr>
        <w:t xml:space="preserve"> </w:t>
      </w:r>
      <w:r w:rsidR="003743F6" w:rsidRPr="003743F6">
        <w:rPr>
          <w:szCs w:val="24"/>
        </w:rPr>
        <w:t>с одной стороны и __________________________, именуемый далее «Претендент», с другой стороны,  вместе именуемые «Стороны» заключили настоящий Договор о нижеследующем:</w:t>
      </w:r>
    </w:p>
    <w:p w:rsidR="00305F77" w:rsidRPr="003743F6" w:rsidRDefault="003743F6">
      <w:pPr>
        <w:numPr>
          <w:ilvl w:val="0"/>
          <w:numId w:val="1"/>
        </w:numPr>
        <w:spacing w:beforeAutospacing="1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777C4E" w:rsidRPr="00777C4E" w:rsidRDefault="003743F6" w:rsidP="00777C4E">
      <w:pPr>
        <w:pStyle w:val="a4"/>
        <w:numPr>
          <w:ilvl w:val="1"/>
          <w:numId w:val="2"/>
        </w:numPr>
        <w:spacing w:line="209" w:lineRule="atLeast"/>
        <w:jc w:val="both"/>
        <w:rPr>
          <w:color w:val="333333"/>
          <w:szCs w:val="24"/>
        </w:rPr>
      </w:pPr>
      <w:r w:rsidRPr="00777C4E">
        <w:rPr>
          <w:szCs w:val="24"/>
        </w:rPr>
        <w:t>Предметом договора является внесение Претендентом</w:t>
      </w:r>
      <w:r w:rsidR="008A5AD1" w:rsidRPr="00777C4E">
        <w:rPr>
          <w:szCs w:val="24"/>
        </w:rPr>
        <w:t xml:space="preserve"> </w:t>
      </w:r>
      <w:r w:rsidRPr="00777C4E">
        <w:rPr>
          <w:szCs w:val="24"/>
        </w:rPr>
        <w:t>задатка для участия</w:t>
      </w:r>
      <w:r w:rsidR="008A5AD1" w:rsidRPr="00777C4E">
        <w:rPr>
          <w:szCs w:val="24"/>
        </w:rPr>
        <w:t xml:space="preserve"> </w:t>
      </w:r>
      <w:r w:rsidRPr="00777C4E">
        <w:rPr>
          <w:szCs w:val="24"/>
        </w:rPr>
        <w:t>в</w:t>
      </w:r>
      <w:r w:rsidR="008A5AD1" w:rsidRPr="00777C4E">
        <w:rPr>
          <w:szCs w:val="24"/>
        </w:rPr>
        <w:t xml:space="preserve"> </w:t>
      </w:r>
      <w:r w:rsidRPr="00777C4E">
        <w:rPr>
          <w:szCs w:val="24"/>
        </w:rPr>
        <w:t>торгах по продаже</w:t>
      </w:r>
      <w:r w:rsidRPr="00777C4E">
        <w:rPr>
          <w:rStyle w:val="apple-converted-space0"/>
          <w:szCs w:val="24"/>
        </w:rPr>
        <w:t xml:space="preserve"> и</w:t>
      </w:r>
      <w:r w:rsidRPr="00777C4E">
        <w:rPr>
          <w:szCs w:val="24"/>
        </w:rPr>
        <w:t>мущества</w:t>
      </w:r>
      <w:r w:rsidR="008A5AD1" w:rsidRPr="00777C4E">
        <w:rPr>
          <w:szCs w:val="24"/>
        </w:rPr>
        <w:t xml:space="preserve"> </w:t>
      </w:r>
      <w:r w:rsidR="00852853" w:rsidRPr="00777C4E">
        <w:rPr>
          <w:color w:val="333333"/>
          <w:szCs w:val="24"/>
        </w:rPr>
        <w:t xml:space="preserve">Лот № 1 </w:t>
      </w:r>
      <w:r w:rsidR="00777C4E" w:rsidRPr="00777C4E">
        <w:rPr>
          <w:color w:val="333333"/>
          <w:szCs w:val="24"/>
        </w:rPr>
        <w:t>земельный участок Самарская область, г. Тольятти Центральный район, СНТ</w:t>
      </w:r>
      <w:r w:rsidR="00777C4E">
        <w:rPr>
          <w:color w:val="333333"/>
          <w:szCs w:val="24"/>
        </w:rPr>
        <w:t xml:space="preserve"> </w:t>
      </w:r>
      <w:r w:rsidR="00777C4E" w:rsidRPr="00777C4E">
        <w:rPr>
          <w:color w:val="333333"/>
          <w:szCs w:val="24"/>
        </w:rPr>
        <w:t>«</w:t>
      </w:r>
      <w:proofErr w:type="spellStart"/>
      <w:r w:rsidR="00777C4E" w:rsidRPr="00777C4E">
        <w:rPr>
          <w:color w:val="333333"/>
          <w:szCs w:val="24"/>
        </w:rPr>
        <w:t>Синтезкаучук</w:t>
      </w:r>
      <w:proofErr w:type="spellEnd"/>
      <w:r w:rsidR="00777C4E" w:rsidRPr="00777C4E">
        <w:rPr>
          <w:color w:val="333333"/>
          <w:szCs w:val="24"/>
        </w:rPr>
        <w:t xml:space="preserve">» участок № 918 площадью 384 +/- 7 </w:t>
      </w:r>
      <w:proofErr w:type="spellStart"/>
      <w:r w:rsidR="00777C4E" w:rsidRPr="00777C4E">
        <w:rPr>
          <w:color w:val="333333"/>
          <w:szCs w:val="24"/>
        </w:rPr>
        <w:t>кв.м</w:t>
      </w:r>
      <w:proofErr w:type="spellEnd"/>
      <w:r w:rsidR="00777C4E" w:rsidRPr="00777C4E">
        <w:rPr>
          <w:color w:val="333333"/>
          <w:szCs w:val="24"/>
        </w:rPr>
        <w:t>., с кадастровым номером</w:t>
      </w:r>
      <w:r w:rsidR="00777C4E">
        <w:rPr>
          <w:color w:val="333333"/>
          <w:szCs w:val="24"/>
        </w:rPr>
        <w:t xml:space="preserve"> </w:t>
      </w:r>
      <w:r w:rsidR="00777C4E" w:rsidRPr="00777C4E">
        <w:rPr>
          <w:color w:val="333333"/>
          <w:szCs w:val="24"/>
        </w:rPr>
        <w:t xml:space="preserve">63:09:0306036:1791 </w:t>
      </w:r>
    </w:p>
    <w:p w:rsidR="003743F6" w:rsidRPr="00777C4E" w:rsidRDefault="003743F6" w:rsidP="00777C4E">
      <w:pPr>
        <w:pStyle w:val="a4"/>
        <w:numPr>
          <w:ilvl w:val="1"/>
          <w:numId w:val="2"/>
        </w:numPr>
        <w:spacing w:line="209" w:lineRule="atLeast"/>
        <w:jc w:val="both"/>
        <w:rPr>
          <w:color w:val="333333"/>
          <w:szCs w:val="24"/>
        </w:rPr>
      </w:pPr>
      <w:r w:rsidRPr="00777C4E">
        <w:rPr>
          <w:color w:val="000000" w:themeColor="text1"/>
          <w:szCs w:val="24"/>
        </w:rPr>
        <w:t xml:space="preserve">Начальная цена </w:t>
      </w:r>
      <w:r w:rsidR="00503167" w:rsidRPr="00777C4E">
        <w:rPr>
          <w:color w:val="000000" w:themeColor="text1"/>
          <w:szCs w:val="24"/>
        </w:rPr>
        <w:t xml:space="preserve">продажи имущества составляет </w:t>
      </w:r>
      <w:r w:rsidR="00F36E43">
        <w:rPr>
          <w:color w:val="000000" w:themeColor="text1"/>
          <w:szCs w:val="24"/>
        </w:rPr>
        <w:t>180</w:t>
      </w:r>
      <w:r w:rsidR="00100803" w:rsidRPr="00777C4E">
        <w:rPr>
          <w:color w:val="000000" w:themeColor="text1"/>
          <w:szCs w:val="24"/>
        </w:rPr>
        <w:t xml:space="preserve"> 000 </w:t>
      </w:r>
      <w:r w:rsidRPr="00777C4E">
        <w:rPr>
          <w:color w:val="000000" w:themeColor="text1"/>
          <w:szCs w:val="24"/>
        </w:rPr>
        <w:t xml:space="preserve">руб. </w:t>
      </w:r>
      <w:r w:rsidR="00777C4E">
        <w:rPr>
          <w:color w:val="000000" w:themeColor="text1"/>
          <w:szCs w:val="24"/>
        </w:rPr>
        <w:t xml:space="preserve"> 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1.2.Задаток установлен в размере </w:t>
      </w:r>
      <w:bookmarkStart w:id="0" w:name="_GoBack"/>
      <w:bookmarkEnd w:id="0"/>
      <w:r w:rsidRPr="003743F6">
        <w:rPr>
          <w:szCs w:val="24"/>
        </w:rPr>
        <w:t xml:space="preserve">10 % от начальной цены  имущества и составляет </w:t>
      </w:r>
      <w:r w:rsidR="00F36E43">
        <w:rPr>
          <w:szCs w:val="24"/>
        </w:rPr>
        <w:t>18</w:t>
      </w:r>
      <w:r w:rsidR="00100803">
        <w:rPr>
          <w:szCs w:val="24"/>
        </w:rPr>
        <w:t xml:space="preserve"> </w:t>
      </w:r>
      <w:r w:rsidR="00852853">
        <w:rPr>
          <w:szCs w:val="24"/>
        </w:rPr>
        <w:t>0</w:t>
      </w:r>
      <w:r w:rsidRPr="003743F6">
        <w:rPr>
          <w:szCs w:val="24"/>
        </w:rPr>
        <w:t>00,00 рублей.</w:t>
      </w:r>
    </w:p>
    <w:p w:rsidR="00305F77" w:rsidRPr="003743F6" w:rsidRDefault="003743F6">
      <w:pPr>
        <w:pStyle w:val="a4"/>
        <w:spacing w:line="209" w:lineRule="atLeast"/>
        <w:ind w:left="709"/>
        <w:jc w:val="center"/>
        <w:rPr>
          <w:szCs w:val="24"/>
        </w:rPr>
      </w:pPr>
      <w:r w:rsidRPr="003743F6">
        <w:rPr>
          <w:b/>
          <w:szCs w:val="24"/>
        </w:rPr>
        <w:t>2. ВНЕСЕНИЕ ЗАДАТКА</w:t>
      </w:r>
    </w:p>
    <w:p w:rsidR="00777C4E" w:rsidRDefault="003743F6">
      <w:pPr>
        <w:pStyle w:val="a4"/>
        <w:spacing w:line="209" w:lineRule="atLeast"/>
        <w:jc w:val="both"/>
        <w:rPr>
          <w:color w:val="000000" w:themeColor="text1"/>
          <w:szCs w:val="24"/>
        </w:rPr>
      </w:pPr>
      <w:r w:rsidRPr="003743F6">
        <w:rPr>
          <w:szCs w:val="24"/>
        </w:rPr>
        <w:t>2.1. Внесение задатка производится на спец</w:t>
      </w:r>
      <w:r w:rsidR="008A5AD1">
        <w:rPr>
          <w:szCs w:val="24"/>
        </w:rPr>
        <w:t>иальный счет должника</w:t>
      </w:r>
      <w:r w:rsidRPr="003743F6">
        <w:rPr>
          <w:szCs w:val="24"/>
        </w:rPr>
        <w:t xml:space="preserve"> по следующим реквизитам:</w:t>
      </w:r>
      <w:r w:rsidRPr="003743F6">
        <w:rPr>
          <w:color w:val="000000" w:themeColor="text1"/>
          <w:szCs w:val="24"/>
        </w:rPr>
        <w:t xml:space="preserve"> </w:t>
      </w:r>
      <w:r w:rsidR="00290588" w:rsidRPr="00290588">
        <w:rPr>
          <w:color w:val="000000" w:themeColor="text1"/>
          <w:szCs w:val="24"/>
        </w:rPr>
        <w:t xml:space="preserve">Банк ПАО «Сбербанк» Корреспондентский счет 30101810200000000607 ИНН 7707083893 БИК 043601607 КПП 631602006 Счет должника </w:t>
      </w:r>
      <w:r w:rsidR="00777C4E" w:rsidRPr="00777C4E">
        <w:rPr>
          <w:color w:val="000000" w:themeColor="text1"/>
          <w:szCs w:val="24"/>
        </w:rPr>
        <w:t>40817810054100649498 Владелец счёта Широкова Ольга Николаевна</w:t>
      </w:r>
      <w:r w:rsidR="00777C4E">
        <w:rPr>
          <w:color w:val="000000" w:themeColor="text1"/>
          <w:szCs w:val="24"/>
        </w:rPr>
        <w:t xml:space="preserve">. 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Назначение платежа Назначение платежа «Задаток на право участия в торгах по продаже имущества </w:t>
      </w:r>
      <w:r w:rsidR="00777C4E">
        <w:rPr>
          <w:szCs w:val="24"/>
        </w:rPr>
        <w:t>Широковой О.Н</w:t>
      </w:r>
      <w:r w:rsidRPr="003743F6">
        <w:rPr>
          <w:szCs w:val="24"/>
        </w:rPr>
        <w:t>.». Внесение задатка осуществляется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в течение срока приема заявок на участие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торгах, указанного в информационном сообщении.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2.2. Документом, подтверждающим поступление задатка, является платежное поручение или квитанция об оплате, которую Претендент обязан представить Продавцу одновременно с заявкой.</w:t>
      </w:r>
    </w:p>
    <w:p w:rsidR="00305F77" w:rsidRPr="003743F6" w:rsidRDefault="003743F6">
      <w:pPr>
        <w:pStyle w:val="a4"/>
        <w:spacing w:line="209" w:lineRule="atLeast"/>
        <w:ind w:left="1069"/>
        <w:jc w:val="center"/>
        <w:rPr>
          <w:szCs w:val="24"/>
        </w:rPr>
      </w:pPr>
      <w:r w:rsidRPr="003743F6">
        <w:rPr>
          <w:b/>
          <w:szCs w:val="24"/>
        </w:rPr>
        <w:t>3. ВОЗВРАТ ЗАДАТКА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3.1. Задаток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возвращается Претенденту в случаях, когда Претендент: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допущен к участию в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торгах;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 xml:space="preserve"> - не признан победителем</w:t>
      </w:r>
      <w:r w:rsidRPr="003743F6">
        <w:rPr>
          <w:rStyle w:val="apple-converted-space0"/>
          <w:szCs w:val="24"/>
        </w:rPr>
        <w:t> </w:t>
      </w:r>
      <w:r w:rsidRPr="003743F6">
        <w:rPr>
          <w:szCs w:val="24"/>
        </w:rPr>
        <w:t>торгов;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-отзывает заявку в установленный срок;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lastRenderedPageBreak/>
        <w:t>- в случае признания торгов несостоявшимися.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3.2. Задаток возвращается Претенденту в течение</w:t>
      </w:r>
      <w:r w:rsidR="00F36E43">
        <w:rPr>
          <w:szCs w:val="24"/>
        </w:rPr>
        <w:t xml:space="preserve"> </w:t>
      </w:r>
      <w:r w:rsidRPr="003743F6">
        <w:rPr>
          <w:szCs w:val="24"/>
        </w:rPr>
        <w:t>5</w:t>
      </w:r>
      <w:r w:rsidR="00F36E43">
        <w:rPr>
          <w:szCs w:val="24"/>
        </w:rPr>
        <w:t xml:space="preserve"> </w:t>
      </w:r>
      <w:r w:rsidRPr="003743F6">
        <w:rPr>
          <w:szCs w:val="24"/>
        </w:rPr>
        <w:t>рабочих</w:t>
      </w:r>
      <w:r w:rsidR="00F36E43">
        <w:rPr>
          <w:szCs w:val="24"/>
        </w:rPr>
        <w:t xml:space="preserve"> </w:t>
      </w:r>
      <w:r w:rsidRPr="003743F6">
        <w:rPr>
          <w:szCs w:val="24"/>
        </w:rPr>
        <w:t>дней с даты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подписания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протокола об итогах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3.3. Возврат задатка осуществляется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любым удобным для Сторон способом.</w:t>
      </w:r>
    </w:p>
    <w:p w:rsidR="00305F77" w:rsidRPr="003743F6" w:rsidRDefault="003743F6">
      <w:pPr>
        <w:pStyle w:val="a4"/>
        <w:spacing w:line="209" w:lineRule="atLeast"/>
        <w:jc w:val="both"/>
        <w:rPr>
          <w:szCs w:val="24"/>
        </w:rPr>
      </w:pPr>
      <w:r w:rsidRPr="003743F6">
        <w:rPr>
          <w:szCs w:val="24"/>
        </w:rPr>
        <w:t>3.4. Задаток, внесенный победителем</w:t>
      </w:r>
      <w:r w:rsidR="008A5AD1">
        <w:rPr>
          <w:szCs w:val="24"/>
        </w:rPr>
        <w:t xml:space="preserve"> </w:t>
      </w:r>
      <w:r w:rsidRPr="003743F6">
        <w:rPr>
          <w:szCs w:val="24"/>
        </w:rPr>
        <w:t>торгов, засчитывается в счет оплаты приобретаемого имущества.</w:t>
      </w:r>
    </w:p>
    <w:p w:rsidR="00305F77" w:rsidRPr="003743F6" w:rsidRDefault="003743F6">
      <w:pPr>
        <w:spacing w:beforeAutospacing="1" w:afterAutospacing="1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4. ПРОЧИЕ УСЛОВИЯ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</w:t>
      </w:r>
    </w:p>
    <w:p w:rsidR="00305F77" w:rsidRPr="003743F6" w:rsidRDefault="003743F6">
      <w:pPr>
        <w:spacing w:beforeAutospacing="1" w:afterAutospacing="1" w:line="240" w:lineRule="auto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sz w:val="24"/>
          <w:szCs w:val="24"/>
        </w:rPr>
        <w:t>4.2.Настоящий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Самаркой области.</w:t>
      </w:r>
    </w:p>
    <w:p w:rsidR="00305F77" w:rsidRPr="003743F6" w:rsidRDefault="003743F6" w:rsidP="008A5AD1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 w:rsidRPr="003743F6">
        <w:rPr>
          <w:rFonts w:ascii="Times New Roman" w:hAnsi="Times New Roman"/>
          <w:b/>
          <w:sz w:val="24"/>
          <w:szCs w:val="24"/>
        </w:rPr>
        <w:t>5. РЕКВИЗИТЫ СТОРОН:</w:t>
      </w:r>
    </w:p>
    <w:tbl>
      <w:tblPr>
        <w:tblW w:w="0" w:type="auto"/>
        <w:tblInd w:w="7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7"/>
        <w:gridCol w:w="4400"/>
      </w:tblGrid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Продавец: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Финансовый управляющий должника:</w:t>
            </w:r>
            <w:r w:rsidR="008A5A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528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05F77" w:rsidRPr="003743F6" w:rsidRDefault="003743F6" w:rsidP="008A5AD1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Александр Николаевич</w:t>
            </w:r>
          </w:p>
          <w:p w:rsidR="00305F77" w:rsidRDefault="003743F6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sz w:val="24"/>
                <w:szCs w:val="24"/>
              </w:rPr>
              <w:t>(ИНН 631100964905, СНИЛС 009-522-731-38) – член Ассоциации «Московская саморегулируемая организация профессиональных арбитражных управляющих».</w:t>
            </w:r>
          </w:p>
          <w:p w:rsidR="00305F77" w:rsidRDefault="008A5AD1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Реквизиты</w:t>
            </w:r>
            <w:r w:rsidRPr="008A5AD1">
              <w:rPr>
                <w:rFonts w:ascii="Times New Roman" w:hAnsi="Times New Roman"/>
                <w:sz w:val="24"/>
                <w:szCs w:val="24"/>
              </w:rPr>
              <w:t xml:space="preserve">: </w:t>
            </w:r>
          </w:p>
          <w:p w:rsidR="00100803" w:rsidRPr="003743F6" w:rsidRDefault="00100803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52853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588">
              <w:rPr>
                <w:rFonts w:ascii="Times New Roman" w:hAnsi="Times New Roman"/>
                <w:sz w:val="24"/>
                <w:szCs w:val="24"/>
              </w:rPr>
              <w:t xml:space="preserve">Банк ПАО «Сбербанк» Корреспондентский счет 30101810200000000607 ИНН 7707083893 БИК 043601607 </w:t>
            </w:r>
          </w:p>
          <w:p w:rsidR="00852853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588">
              <w:rPr>
                <w:rFonts w:ascii="Times New Roman" w:hAnsi="Times New Roman"/>
                <w:sz w:val="24"/>
                <w:szCs w:val="24"/>
              </w:rPr>
              <w:t xml:space="preserve">КПП 631602006 </w:t>
            </w:r>
          </w:p>
          <w:p w:rsidR="00290588" w:rsidRDefault="00290588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90588">
              <w:rPr>
                <w:rFonts w:ascii="Times New Roman" w:hAnsi="Times New Roman"/>
                <w:sz w:val="24"/>
                <w:szCs w:val="24"/>
              </w:rPr>
              <w:t xml:space="preserve">Счет должника </w:t>
            </w:r>
            <w:r w:rsidR="00777C4E" w:rsidRPr="00777C4E">
              <w:rPr>
                <w:rFonts w:ascii="Times New Roman" w:hAnsi="Times New Roman"/>
                <w:sz w:val="24"/>
                <w:szCs w:val="24"/>
              </w:rPr>
              <w:t xml:space="preserve">40817810054100649498 Владелец счёта Широкова Ольга Николаевна </w:t>
            </w:r>
          </w:p>
          <w:p w:rsidR="00777C4E" w:rsidRPr="003743F6" w:rsidRDefault="00777C4E" w:rsidP="008A5AD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00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ind w:firstLine="709"/>
              <w:rPr>
                <w:rFonts w:ascii="Times New Roman" w:hAnsi="Times New Roman"/>
                <w:b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Претендент:</w:t>
            </w:r>
          </w:p>
        </w:tc>
      </w:tr>
      <w:tr w:rsidR="00305F77" w:rsidRPr="003743F6">
        <w:tc>
          <w:tcPr>
            <w:tcW w:w="382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Финансовый управляющий</w:t>
            </w:r>
          </w:p>
          <w:p w:rsidR="00305F77" w:rsidRPr="003743F6" w:rsidRDefault="003743F6" w:rsidP="008A5AD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743F6">
              <w:rPr>
                <w:rFonts w:ascii="Times New Roman" w:hAnsi="Times New Roman"/>
                <w:b/>
                <w:sz w:val="24"/>
                <w:szCs w:val="24"/>
              </w:rPr>
              <w:t>Сокол А.Н. __________</w:t>
            </w:r>
          </w:p>
        </w:tc>
        <w:tc>
          <w:tcPr>
            <w:tcW w:w="4400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05F77" w:rsidRPr="003743F6" w:rsidRDefault="00305F77" w:rsidP="008A5AD1">
            <w:pPr>
              <w:spacing w:after="0" w:line="24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05F77" w:rsidRDefault="00305F77">
      <w:pPr>
        <w:rPr>
          <w:rFonts w:ascii="Times New Roman" w:hAnsi="Times New Roman"/>
          <w:sz w:val="20"/>
        </w:rPr>
      </w:pPr>
    </w:p>
    <w:sectPr w:rsidR="00305F77" w:rsidSect="00305F77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79790C"/>
    <w:multiLevelType w:val="multilevel"/>
    <w:tmpl w:val="1C622FF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4A87EBA"/>
    <w:multiLevelType w:val="multilevel"/>
    <w:tmpl w:val="D20E249C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77"/>
    <w:rsid w:val="00100803"/>
    <w:rsid w:val="0013056B"/>
    <w:rsid w:val="00290588"/>
    <w:rsid w:val="00305F77"/>
    <w:rsid w:val="003743F6"/>
    <w:rsid w:val="0046621A"/>
    <w:rsid w:val="00503167"/>
    <w:rsid w:val="00777C4E"/>
    <w:rsid w:val="00852853"/>
    <w:rsid w:val="008A5AD1"/>
    <w:rsid w:val="00F36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0CB44"/>
  <w15:docId w15:val="{A2726ECA-7EEF-4E40-8D68-7ECC50810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rsid w:val="00305F77"/>
    <w:pPr>
      <w:spacing w:after="200" w:line="276" w:lineRule="auto"/>
    </w:pPr>
    <w:rPr>
      <w:sz w:val="22"/>
    </w:rPr>
  </w:style>
  <w:style w:type="paragraph" w:styleId="10">
    <w:name w:val="heading 1"/>
    <w:next w:val="a"/>
    <w:link w:val="11"/>
    <w:uiPriority w:val="9"/>
    <w:qFormat/>
    <w:rsid w:val="00305F77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305F77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305F77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305F77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305F77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305F77"/>
    <w:rPr>
      <w:sz w:val="22"/>
    </w:rPr>
  </w:style>
  <w:style w:type="paragraph" w:styleId="21">
    <w:name w:val="toc 2"/>
    <w:next w:val="a"/>
    <w:link w:val="22"/>
    <w:uiPriority w:val="39"/>
    <w:rsid w:val="00305F77"/>
    <w:pPr>
      <w:ind w:left="200"/>
    </w:pPr>
  </w:style>
  <w:style w:type="character" w:customStyle="1" w:styleId="22">
    <w:name w:val="Оглавление 2 Знак"/>
    <w:link w:val="21"/>
    <w:rsid w:val="00305F77"/>
  </w:style>
  <w:style w:type="paragraph" w:styleId="41">
    <w:name w:val="toc 4"/>
    <w:next w:val="a"/>
    <w:link w:val="42"/>
    <w:uiPriority w:val="39"/>
    <w:rsid w:val="00305F77"/>
    <w:pPr>
      <w:ind w:left="600"/>
    </w:pPr>
  </w:style>
  <w:style w:type="character" w:customStyle="1" w:styleId="42">
    <w:name w:val="Оглавление 4 Знак"/>
    <w:link w:val="41"/>
    <w:rsid w:val="00305F77"/>
  </w:style>
  <w:style w:type="paragraph" w:styleId="6">
    <w:name w:val="toc 6"/>
    <w:next w:val="a"/>
    <w:link w:val="60"/>
    <w:uiPriority w:val="39"/>
    <w:rsid w:val="00305F77"/>
    <w:pPr>
      <w:ind w:left="1000"/>
    </w:pPr>
  </w:style>
  <w:style w:type="character" w:customStyle="1" w:styleId="60">
    <w:name w:val="Оглавление 6 Знак"/>
    <w:link w:val="6"/>
    <w:rsid w:val="00305F77"/>
  </w:style>
  <w:style w:type="paragraph" w:styleId="7">
    <w:name w:val="toc 7"/>
    <w:next w:val="a"/>
    <w:link w:val="70"/>
    <w:uiPriority w:val="39"/>
    <w:rsid w:val="00305F77"/>
    <w:pPr>
      <w:ind w:left="1200"/>
    </w:pPr>
  </w:style>
  <w:style w:type="character" w:customStyle="1" w:styleId="70">
    <w:name w:val="Оглавление 7 Знак"/>
    <w:link w:val="7"/>
    <w:rsid w:val="00305F77"/>
  </w:style>
  <w:style w:type="character" w:customStyle="1" w:styleId="30">
    <w:name w:val="Заголовок 3 Знак"/>
    <w:link w:val="3"/>
    <w:rsid w:val="00305F77"/>
    <w:rPr>
      <w:rFonts w:ascii="XO Thames" w:hAnsi="XO Thames"/>
      <w:b/>
      <w:i/>
      <w:color w:val="000000"/>
    </w:rPr>
  </w:style>
  <w:style w:type="paragraph" w:customStyle="1" w:styleId="12">
    <w:name w:val="Основной шрифт абзаца1"/>
    <w:rsid w:val="00305F77"/>
  </w:style>
  <w:style w:type="paragraph" w:styleId="31">
    <w:name w:val="toc 3"/>
    <w:next w:val="a"/>
    <w:link w:val="32"/>
    <w:uiPriority w:val="39"/>
    <w:rsid w:val="00305F77"/>
    <w:pPr>
      <w:ind w:left="400"/>
    </w:pPr>
  </w:style>
  <w:style w:type="character" w:customStyle="1" w:styleId="32">
    <w:name w:val="Оглавление 3 Знак"/>
    <w:link w:val="31"/>
    <w:rsid w:val="00305F77"/>
  </w:style>
  <w:style w:type="character" w:customStyle="1" w:styleId="50">
    <w:name w:val="Заголовок 5 Знак"/>
    <w:link w:val="5"/>
    <w:rsid w:val="00305F77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sid w:val="00305F77"/>
    <w:rPr>
      <w:rFonts w:ascii="XO Thames" w:hAnsi="XO Thames"/>
      <w:b/>
      <w:sz w:val="32"/>
    </w:rPr>
  </w:style>
  <w:style w:type="paragraph" w:customStyle="1" w:styleId="13">
    <w:name w:val="Гиперссылка1"/>
    <w:link w:val="a3"/>
    <w:rsid w:val="00305F77"/>
    <w:rPr>
      <w:color w:val="0000FF"/>
      <w:u w:val="single"/>
    </w:rPr>
  </w:style>
  <w:style w:type="character" w:styleId="a3">
    <w:name w:val="Hyperlink"/>
    <w:link w:val="13"/>
    <w:rsid w:val="00305F77"/>
    <w:rPr>
      <w:color w:val="0000FF"/>
      <w:u w:val="single"/>
    </w:rPr>
  </w:style>
  <w:style w:type="paragraph" w:customStyle="1" w:styleId="Footnote">
    <w:name w:val="Footnote"/>
    <w:link w:val="Footnote0"/>
    <w:rsid w:val="00305F77"/>
    <w:rPr>
      <w:rFonts w:ascii="XO Thames" w:hAnsi="XO Thames"/>
      <w:sz w:val="22"/>
    </w:rPr>
  </w:style>
  <w:style w:type="character" w:customStyle="1" w:styleId="Footnote0">
    <w:name w:val="Footnote"/>
    <w:link w:val="Footnote"/>
    <w:rsid w:val="00305F77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sid w:val="00305F77"/>
    <w:rPr>
      <w:rFonts w:ascii="XO Thames" w:hAnsi="XO Thames"/>
      <w:b/>
    </w:rPr>
  </w:style>
  <w:style w:type="character" w:customStyle="1" w:styleId="15">
    <w:name w:val="Оглавление 1 Знак"/>
    <w:link w:val="14"/>
    <w:rsid w:val="00305F77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305F77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305F77"/>
    <w:rPr>
      <w:rFonts w:ascii="XO Thames" w:hAnsi="XO Thames"/>
      <w:sz w:val="20"/>
    </w:rPr>
  </w:style>
  <w:style w:type="paragraph" w:styleId="a4">
    <w:name w:val="Normal (Web)"/>
    <w:basedOn w:val="a"/>
    <w:link w:val="a5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5">
    <w:name w:val="Обычный (веб) Знак"/>
    <w:basedOn w:val="1"/>
    <w:link w:val="a4"/>
    <w:rsid w:val="00305F77"/>
    <w:rPr>
      <w:rFonts w:ascii="Times New Roman" w:hAnsi="Times New Roman"/>
      <w:sz w:val="24"/>
    </w:rPr>
  </w:style>
  <w:style w:type="paragraph" w:customStyle="1" w:styleId="apple-converted-space">
    <w:name w:val="apple-converted-space"/>
    <w:basedOn w:val="12"/>
    <w:link w:val="apple-converted-space0"/>
    <w:rsid w:val="00305F77"/>
  </w:style>
  <w:style w:type="character" w:customStyle="1" w:styleId="apple-converted-space0">
    <w:name w:val="apple-converted-space"/>
    <w:basedOn w:val="a0"/>
    <w:link w:val="apple-converted-space"/>
    <w:rsid w:val="00305F77"/>
  </w:style>
  <w:style w:type="paragraph" w:styleId="9">
    <w:name w:val="toc 9"/>
    <w:next w:val="a"/>
    <w:link w:val="90"/>
    <w:uiPriority w:val="39"/>
    <w:rsid w:val="00305F77"/>
    <w:pPr>
      <w:ind w:left="1600"/>
    </w:pPr>
  </w:style>
  <w:style w:type="character" w:customStyle="1" w:styleId="90">
    <w:name w:val="Оглавление 9 Знак"/>
    <w:link w:val="9"/>
    <w:rsid w:val="00305F77"/>
  </w:style>
  <w:style w:type="paragraph" w:customStyle="1" w:styleId="consplusnormalmrcssattr">
    <w:name w:val="consplusnormal_mr_css_attr"/>
    <w:basedOn w:val="a"/>
    <w:link w:val="consplusnormalmrcssattr0"/>
    <w:rsid w:val="00305F7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consplusnormalmrcssattr0">
    <w:name w:val="consplusnormal_mr_css_attr"/>
    <w:basedOn w:val="1"/>
    <w:link w:val="consplusnormalmrcssattr"/>
    <w:rsid w:val="00305F77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305F77"/>
    <w:pPr>
      <w:ind w:left="1400"/>
    </w:pPr>
  </w:style>
  <w:style w:type="character" w:customStyle="1" w:styleId="80">
    <w:name w:val="Оглавление 8 Знак"/>
    <w:link w:val="8"/>
    <w:rsid w:val="00305F77"/>
  </w:style>
  <w:style w:type="paragraph" w:customStyle="1" w:styleId="indent">
    <w:name w:val="indent"/>
    <w:basedOn w:val="a"/>
    <w:link w:val="indent0"/>
    <w:rsid w:val="00305F77"/>
    <w:pPr>
      <w:spacing w:before="240" w:after="240" w:line="240" w:lineRule="auto"/>
      <w:ind w:firstLine="708"/>
      <w:jc w:val="both"/>
    </w:pPr>
    <w:rPr>
      <w:rFonts w:ascii="Times New Roman" w:hAnsi="Times New Roman"/>
      <w:sz w:val="24"/>
    </w:rPr>
  </w:style>
  <w:style w:type="character" w:customStyle="1" w:styleId="indent0">
    <w:name w:val="indent"/>
    <w:basedOn w:val="1"/>
    <w:link w:val="indent"/>
    <w:rsid w:val="00305F77"/>
    <w:rPr>
      <w:rFonts w:ascii="Times New Roman" w:hAnsi="Times New Roman"/>
      <w:sz w:val="24"/>
    </w:rPr>
  </w:style>
  <w:style w:type="paragraph" w:styleId="51">
    <w:name w:val="toc 5"/>
    <w:next w:val="a"/>
    <w:link w:val="52"/>
    <w:uiPriority w:val="39"/>
    <w:rsid w:val="00305F77"/>
    <w:pPr>
      <w:ind w:left="800"/>
    </w:pPr>
  </w:style>
  <w:style w:type="character" w:customStyle="1" w:styleId="52">
    <w:name w:val="Оглавление 5 Знак"/>
    <w:link w:val="51"/>
    <w:rsid w:val="00305F77"/>
  </w:style>
  <w:style w:type="paragraph" w:styleId="a6">
    <w:name w:val="Subtitle"/>
    <w:next w:val="a"/>
    <w:link w:val="a7"/>
    <w:uiPriority w:val="11"/>
    <w:qFormat/>
    <w:rsid w:val="00305F77"/>
    <w:rPr>
      <w:rFonts w:ascii="XO Thames" w:hAnsi="XO Thames"/>
      <w:i/>
      <w:color w:val="616161"/>
      <w:sz w:val="24"/>
    </w:rPr>
  </w:style>
  <w:style w:type="character" w:customStyle="1" w:styleId="a7">
    <w:name w:val="Подзаголовок Знак"/>
    <w:link w:val="a6"/>
    <w:rsid w:val="00305F77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rsid w:val="00305F77"/>
    <w:pPr>
      <w:ind w:left="1800"/>
    </w:pPr>
  </w:style>
  <w:style w:type="character" w:customStyle="1" w:styleId="toc100">
    <w:name w:val="toc 10"/>
    <w:link w:val="toc10"/>
    <w:rsid w:val="00305F77"/>
  </w:style>
  <w:style w:type="paragraph" w:styleId="a8">
    <w:name w:val="Title"/>
    <w:next w:val="a"/>
    <w:link w:val="a9"/>
    <w:uiPriority w:val="10"/>
    <w:qFormat/>
    <w:rsid w:val="00305F77"/>
    <w:rPr>
      <w:rFonts w:ascii="XO Thames" w:hAnsi="XO Thames"/>
      <w:b/>
      <w:sz w:val="52"/>
    </w:rPr>
  </w:style>
  <w:style w:type="character" w:customStyle="1" w:styleId="a9">
    <w:name w:val="Заголовок Знак"/>
    <w:link w:val="a8"/>
    <w:rsid w:val="00305F77"/>
    <w:rPr>
      <w:rFonts w:ascii="XO Thames" w:hAnsi="XO Thames"/>
      <w:b/>
      <w:sz w:val="52"/>
    </w:rPr>
  </w:style>
  <w:style w:type="character" w:customStyle="1" w:styleId="40">
    <w:name w:val="Заголовок 4 Знак"/>
    <w:link w:val="4"/>
    <w:rsid w:val="00305F77"/>
    <w:rPr>
      <w:rFonts w:ascii="XO Thames" w:hAnsi="XO Thames"/>
      <w:b/>
      <w:color w:val="595959"/>
      <w:sz w:val="26"/>
    </w:rPr>
  </w:style>
  <w:style w:type="character" w:customStyle="1" w:styleId="20">
    <w:name w:val="Заголовок 2 Знак"/>
    <w:link w:val="2"/>
    <w:rsid w:val="00305F77"/>
    <w:rPr>
      <w:rFonts w:ascii="XO Thames" w:hAnsi="XO Thames"/>
      <w:b/>
      <w:color w:val="00A0FF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Nadya</cp:lastModifiedBy>
  <cp:revision>2</cp:revision>
  <dcterms:created xsi:type="dcterms:W3CDTF">2023-12-14T16:40:00Z</dcterms:created>
  <dcterms:modified xsi:type="dcterms:W3CDTF">2023-12-14T16:40:00Z</dcterms:modified>
</cp:coreProperties>
</file>