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8960ED">
        <w:rPr>
          <w:rFonts w:ascii="Times New Roman" w:hAnsi="Times New Roman"/>
          <w:b/>
          <w:sz w:val="24"/>
          <w:szCs w:val="24"/>
        </w:rPr>
        <w:t>4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r w:rsidR="008960ED" w:rsidRPr="008960ED">
        <w:rPr>
          <w:color w:val="000000" w:themeColor="text1"/>
          <w:szCs w:val="24"/>
        </w:rPr>
        <w:t>Кузьминой Маргариты Олеговны, 08.06.1958 г.р. уроженка г. Куйбышев, ИНН 631700018096, СНИЛС 168-749-227 26, регистрация: 443045, г. Самара, ул. Антонова-Овсеенко, д. 3, кв. 191  Сокол Александр Николаевич (ИНН 631100964905 СНИЛС 009-522-731-38) член Ассоциации МСОПАУ, действующей на основании решения Арбитражного суда Самарской Области от 19.10.2</w:t>
      </w:r>
      <w:r w:rsidR="008960ED">
        <w:rPr>
          <w:color w:val="000000" w:themeColor="text1"/>
          <w:szCs w:val="24"/>
        </w:rPr>
        <w:t>021г. по делу № А55-26309/2021</w:t>
      </w:r>
      <w:r w:rsidR="00852853" w:rsidRPr="00852853">
        <w:rPr>
          <w:color w:val="000000" w:themeColor="text1"/>
          <w:szCs w:val="24"/>
        </w:rPr>
        <w:t xml:space="preserve">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46621A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960ED" w:rsidRDefault="003743F6" w:rsidP="008960ED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8960ED">
        <w:rPr>
          <w:szCs w:val="24"/>
        </w:rPr>
        <w:t>Предметом договора является внесение Претендентом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задатка для участия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в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торгах по продаже</w:t>
      </w:r>
      <w:r w:rsidRPr="008960ED">
        <w:rPr>
          <w:rStyle w:val="apple-converted-space0"/>
          <w:szCs w:val="24"/>
        </w:rPr>
        <w:t xml:space="preserve"> и</w:t>
      </w:r>
      <w:r w:rsidRPr="008960ED">
        <w:rPr>
          <w:szCs w:val="24"/>
        </w:rPr>
        <w:t>мущества</w:t>
      </w:r>
      <w:r w:rsidR="008A5AD1" w:rsidRPr="008960ED">
        <w:rPr>
          <w:szCs w:val="24"/>
        </w:rPr>
        <w:t xml:space="preserve"> </w:t>
      </w:r>
      <w:r w:rsidR="00852853" w:rsidRPr="008960ED">
        <w:rPr>
          <w:color w:val="333333"/>
          <w:szCs w:val="24"/>
        </w:rPr>
        <w:t xml:space="preserve">Лот № </w:t>
      </w:r>
      <w:r w:rsidR="008960ED" w:rsidRPr="008960ED">
        <w:rPr>
          <w:color w:val="333333"/>
          <w:szCs w:val="24"/>
        </w:rPr>
        <w:t xml:space="preserve">Личная доля должника – ½ в праве общей долевой собственности на жилое помещение, общей площадью 68,6 </w:t>
      </w:r>
      <w:proofErr w:type="spellStart"/>
      <w:r w:rsidR="008960ED" w:rsidRPr="008960ED">
        <w:rPr>
          <w:color w:val="333333"/>
          <w:szCs w:val="24"/>
        </w:rPr>
        <w:t>кв.м</w:t>
      </w:r>
      <w:proofErr w:type="spellEnd"/>
      <w:r w:rsidR="008960ED" w:rsidRPr="008960ED">
        <w:rPr>
          <w:color w:val="333333"/>
          <w:szCs w:val="24"/>
        </w:rPr>
        <w:t>., кадастровый номер 63:01:0908002:1269, принадлежащее на праве собственности Кузьминой М.О., расположенное по адресу: г. Самара, ул. Антонова-Овсеенко, д. 3, кв. 191</w:t>
      </w:r>
      <w:r w:rsidR="008960ED">
        <w:rPr>
          <w:color w:val="333333"/>
          <w:szCs w:val="24"/>
        </w:rPr>
        <w:t xml:space="preserve"> </w:t>
      </w:r>
    </w:p>
    <w:p w:rsidR="003743F6" w:rsidRPr="008960ED" w:rsidRDefault="003743F6" w:rsidP="008960ED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8960ED">
        <w:rPr>
          <w:color w:val="000000" w:themeColor="text1"/>
          <w:szCs w:val="24"/>
        </w:rPr>
        <w:t xml:space="preserve">Начальная цена </w:t>
      </w:r>
      <w:r w:rsidR="00503167" w:rsidRPr="008960ED">
        <w:rPr>
          <w:color w:val="000000" w:themeColor="text1"/>
          <w:szCs w:val="24"/>
        </w:rPr>
        <w:t xml:space="preserve">продажи имущества составляет </w:t>
      </w:r>
      <w:r w:rsidR="00852853" w:rsidRPr="008960ED">
        <w:rPr>
          <w:color w:val="000000" w:themeColor="text1"/>
          <w:szCs w:val="24"/>
        </w:rPr>
        <w:t>2</w:t>
      </w:r>
      <w:r w:rsidR="008960ED">
        <w:rPr>
          <w:color w:val="000000" w:themeColor="text1"/>
          <w:szCs w:val="24"/>
        </w:rPr>
        <w:t xml:space="preserve"> 622</w:t>
      </w:r>
      <w:r w:rsidR="00100803" w:rsidRPr="008960ED">
        <w:rPr>
          <w:color w:val="000000" w:themeColor="text1"/>
          <w:szCs w:val="24"/>
        </w:rPr>
        <w:t xml:space="preserve"> </w:t>
      </w:r>
      <w:r w:rsidR="008960ED">
        <w:rPr>
          <w:color w:val="000000" w:themeColor="text1"/>
          <w:szCs w:val="24"/>
        </w:rPr>
        <w:t>8</w:t>
      </w:r>
      <w:r w:rsidR="00100803" w:rsidRPr="008960ED">
        <w:rPr>
          <w:color w:val="000000" w:themeColor="text1"/>
          <w:szCs w:val="24"/>
        </w:rPr>
        <w:t xml:space="preserve">00 </w:t>
      </w:r>
      <w:r w:rsidRPr="008960ED">
        <w:rPr>
          <w:color w:val="000000" w:themeColor="text1"/>
          <w:szCs w:val="24"/>
        </w:rPr>
        <w:t xml:space="preserve">руб. </w:t>
      </w:r>
      <w:r w:rsidR="00777C4E" w:rsidRPr="008960ED">
        <w:rPr>
          <w:color w:val="000000" w:themeColor="text1"/>
          <w:szCs w:val="24"/>
        </w:rPr>
        <w:t xml:space="preserve">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 10 % от начальной цены  имущества и составляет </w:t>
      </w:r>
      <w:r w:rsidR="00852853">
        <w:rPr>
          <w:szCs w:val="24"/>
        </w:rPr>
        <w:t>2</w:t>
      </w:r>
      <w:r w:rsidR="008960ED">
        <w:rPr>
          <w:szCs w:val="24"/>
        </w:rPr>
        <w:t xml:space="preserve">62 </w:t>
      </w:r>
      <w:r w:rsidR="00100803">
        <w:rPr>
          <w:szCs w:val="24"/>
        </w:rPr>
        <w:t xml:space="preserve"> </w:t>
      </w:r>
      <w:r w:rsidR="008960ED">
        <w:rPr>
          <w:szCs w:val="24"/>
        </w:rPr>
        <w:t>28</w:t>
      </w:r>
      <w:r w:rsidRPr="003743F6">
        <w:rPr>
          <w:szCs w:val="24"/>
        </w:rPr>
        <w:t>0,00 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8960ED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290588" w:rsidRPr="00290588">
        <w:rPr>
          <w:color w:val="000000" w:themeColor="text1"/>
          <w:szCs w:val="24"/>
        </w:rPr>
        <w:t xml:space="preserve">Банк ПАО «Сбербанк» Корреспондентский счет 30101810200000000607 ИНН 7707083893 БИК 043601607 КПП 631602006 </w:t>
      </w:r>
      <w:r w:rsidR="008960ED" w:rsidRPr="008960ED">
        <w:rPr>
          <w:color w:val="000000" w:themeColor="text1"/>
          <w:szCs w:val="24"/>
        </w:rPr>
        <w:t>Счет должника40817810654100649283 Владелец счёта Кузьмина Маргарита Олеговна.</w:t>
      </w:r>
      <w:bookmarkStart w:id="0" w:name="_GoBack"/>
      <w:bookmarkEnd w:id="0"/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r w:rsidR="008960ED">
        <w:rPr>
          <w:szCs w:val="24"/>
        </w:rPr>
        <w:t>Кузь</w:t>
      </w:r>
      <w:r w:rsidR="00F424F6">
        <w:rPr>
          <w:szCs w:val="24"/>
        </w:rPr>
        <w:t>м</w:t>
      </w:r>
      <w:r w:rsidR="008960ED">
        <w:rPr>
          <w:szCs w:val="24"/>
        </w:rPr>
        <w:t>иной М.О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8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Банк ПАО «Сбербанк» Корреспондентский счет 30101810200000000607 ИНН 7707083893 БИК 043601607 </w:t>
            </w: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КПП 631602006 </w:t>
            </w:r>
          </w:p>
          <w:p w:rsidR="00777C4E" w:rsidRDefault="008960ED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60ED">
              <w:rPr>
                <w:rFonts w:ascii="Times New Roman" w:hAnsi="Times New Roman"/>
                <w:sz w:val="24"/>
                <w:szCs w:val="24"/>
              </w:rPr>
              <w:t>Счет должника40817810654100649283 Владелец счёта Кузьмина Маргарита Олеговна.</w:t>
            </w:r>
          </w:p>
          <w:p w:rsidR="008960ED" w:rsidRPr="003743F6" w:rsidRDefault="008960ED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100803"/>
    <w:rsid w:val="0013056B"/>
    <w:rsid w:val="00290588"/>
    <w:rsid w:val="00305F77"/>
    <w:rsid w:val="003743F6"/>
    <w:rsid w:val="0046621A"/>
    <w:rsid w:val="00503167"/>
    <w:rsid w:val="00637B76"/>
    <w:rsid w:val="00777C4E"/>
    <w:rsid w:val="00852853"/>
    <w:rsid w:val="008960ED"/>
    <w:rsid w:val="008A5AD1"/>
    <w:rsid w:val="00F4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E4C4"/>
  <w15:docId w15:val="{3A9F1A74-CBE2-4D76-B3D6-8DD15D80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3</cp:revision>
  <dcterms:created xsi:type="dcterms:W3CDTF">2023-12-12T11:40:00Z</dcterms:created>
  <dcterms:modified xsi:type="dcterms:W3CDTF">2023-12-12T14:12:00Z</dcterms:modified>
</cp:coreProperties>
</file>