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3045B" w14:textId="7C3E8132" w:rsidR="004A56D1" w:rsidRDefault="00742E27" w:rsidP="00812BA9">
      <w:pPr>
        <w:jc w:val="both"/>
      </w:pPr>
      <w:r>
        <w:t xml:space="preserve">Организатор торгов - ООО «Центр-Р.И.Д.» (127083 г. Москва, ул. Юннатов, д. 18, centerRID@mail.ru; ИНН 7713234163, КПП 771301001, ОГРН 1037700249718, тел. 8(495)722-59-49, ЦЕНТР-РИД.РФ), действующий по поручению Финансового управляющего Хомякова Михаила Сергеевича (ИНН 773721624572, СНИЛС 038-787-337 10, адрес для корреспонденции 115551, г. Москва, а/я 10, для Хомякова М.С.) член Ассоциации МСОПАУ (ИНН 7701321710, ОГРН 1027701024878, 101000, г. Москва, Лубянский проезд, д. 5, стр. 1), действующего на основании Решения Арбитражного суда Ставропольского края от 24 мая 2021 г. по делу № А63-12953/20, сообщает о </w:t>
      </w:r>
      <w:r w:rsidR="00890B72">
        <w:t>возобновлении</w:t>
      </w:r>
      <w:r>
        <w:t xml:space="preserve"> </w:t>
      </w:r>
      <w:r w:rsidR="00F35FB9">
        <w:t xml:space="preserve">повторных </w:t>
      </w:r>
      <w:r>
        <w:t xml:space="preserve">открытых торгов в электронной форме в форме аукциона с открытой формой подачи предложения о цене по реализации имущества Надирадзе Василия </w:t>
      </w:r>
      <w:proofErr w:type="spellStart"/>
      <w:r>
        <w:t>Гайозовича</w:t>
      </w:r>
      <w:proofErr w:type="spellEnd"/>
      <w:r>
        <w:t xml:space="preserve"> (дата рождения 23.06.1959 г., место рождения г. </w:t>
      </w:r>
      <w:proofErr w:type="spellStart"/>
      <w:r>
        <w:t>Ростов</w:t>
      </w:r>
      <w:proofErr w:type="spellEnd"/>
      <w:r>
        <w:t xml:space="preserve">-на-Дону, адрес регистрации: Ставропольский край, г. Пятигорск, пос. Горячеводский, ул. </w:t>
      </w:r>
      <w:proofErr w:type="spellStart"/>
      <w:r>
        <w:t>Горячеводвская</w:t>
      </w:r>
      <w:proofErr w:type="spellEnd"/>
      <w:r>
        <w:t>, д. 2Б, ИНН 262702628900, СНИЛС Н/Д), находящегося в залоге у ПАО «Промсвязьбанк»</w:t>
      </w:r>
      <w:r w:rsidR="00812BA9">
        <w:t xml:space="preserve">, в </w:t>
      </w:r>
      <w:r w:rsidR="009A19BA" w:rsidRPr="009A19BA">
        <w:t>связи с рассмотрением Пятигорским городским судом Ставропольского края дела №2-1812/2022 по существу и вступлению судебного акта в законную силу</w:t>
      </w:r>
      <w:r w:rsidR="00C15B27">
        <w:t xml:space="preserve">. </w:t>
      </w:r>
    </w:p>
    <w:sectPr w:rsidR="004A56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6D1"/>
    <w:rsid w:val="002967D7"/>
    <w:rsid w:val="002D6C01"/>
    <w:rsid w:val="004675F0"/>
    <w:rsid w:val="004A56D1"/>
    <w:rsid w:val="00742E27"/>
    <w:rsid w:val="00812BA9"/>
    <w:rsid w:val="00890B72"/>
    <w:rsid w:val="008B4A40"/>
    <w:rsid w:val="009A19BA"/>
    <w:rsid w:val="00C15B27"/>
    <w:rsid w:val="00F35F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C4F13"/>
  <w15:chartTrackingRefBased/>
  <w15:docId w15:val="{BD392BC1-0542-447E-A555-C88DDDA47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175</Words>
  <Characters>1003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 Р</dc:creator>
  <cp:keywords/>
  <dc:description/>
  <cp:lastModifiedBy>Microsoft Office User</cp:lastModifiedBy>
  <cp:revision>8</cp:revision>
  <cp:lastPrinted>2022-04-08T12:53:00Z</cp:lastPrinted>
  <dcterms:created xsi:type="dcterms:W3CDTF">2022-03-17T12:05:00Z</dcterms:created>
  <dcterms:modified xsi:type="dcterms:W3CDTF">2022-10-13T07:52:00Z</dcterms:modified>
</cp:coreProperties>
</file>