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17851" w:rsidRDefault="00E17851" w:rsidP="00E17851">
      <w:pPr>
        <w:jc w:val="center"/>
        <w:outlineLvl w:val="0"/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 xml:space="preserve">ДОГОВОР О ЗАДАТКЕ № </w:t>
      </w:r>
    </w:p>
    <w:p w:rsidR="00E17851" w:rsidRDefault="00E17851" w:rsidP="00E17851">
      <w:pPr>
        <w:ind w:firstLine="708"/>
        <w:rPr>
          <w:rFonts w:ascii="Times New Roman" w:hAnsi="Times New Roman" w:cs="Times New Roman"/>
          <w:b/>
          <w:bCs/>
          <w:sz w:val="26"/>
          <w:szCs w:val="26"/>
        </w:rPr>
      </w:pPr>
    </w:p>
    <w:p w:rsidR="00E17851" w:rsidRDefault="00E17851" w:rsidP="00E17851">
      <w:pPr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>г. Москва</w:t>
      </w:r>
      <w:r>
        <w:rPr>
          <w:rFonts w:ascii="Times New Roman" w:hAnsi="Times New Roman" w:cs="Times New Roman"/>
          <w:b/>
          <w:bCs/>
          <w:sz w:val="26"/>
          <w:szCs w:val="26"/>
        </w:rPr>
        <w:tab/>
        <w:t xml:space="preserve">                                </w:t>
      </w:r>
      <w:r>
        <w:rPr>
          <w:rFonts w:ascii="Times New Roman" w:hAnsi="Times New Roman" w:cs="Times New Roman"/>
          <w:b/>
          <w:bCs/>
          <w:sz w:val="26"/>
          <w:szCs w:val="26"/>
        </w:rPr>
        <w:tab/>
      </w:r>
      <w:r>
        <w:rPr>
          <w:rFonts w:ascii="Times New Roman" w:hAnsi="Times New Roman" w:cs="Times New Roman"/>
          <w:b/>
          <w:bCs/>
          <w:sz w:val="26"/>
          <w:szCs w:val="26"/>
        </w:rPr>
        <w:tab/>
      </w:r>
      <w:r>
        <w:rPr>
          <w:rFonts w:ascii="Times New Roman" w:hAnsi="Times New Roman" w:cs="Times New Roman"/>
          <w:b/>
          <w:bCs/>
          <w:sz w:val="26"/>
          <w:szCs w:val="26"/>
        </w:rPr>
        <w:tab/>
      </w:r>
      <w:r>
        <w:rPr>
          <w:rFonts w:ascii="Times New Roman" w:hAnsi="Times New Roman" w:cs="Times New Roman"/>
          <w:b/>
          <w:bCs/>
          <w:sz w:val="26"/>
          <w:szCs w:val="26"/>
        </w:rPr>
        <w:tab/>
        <w:t xml:space="preserve">          </w:t>
      </w:r>
      <w:proofErr w:type="gramStart"/>
      <w:r>
        <w:rPr>
          <w:rFonts w:ascii="Times New Roman" w:hAnsi="Times New Roman" w:cs="Times New Roman"/>
          <w:b/>
          <w:bCs/>
          <w:sz w:val="26"/>
          <w:szCs w:val="26"/>
        </w:rPr>
        <w:t xml:space="preserve">   «</w:t>
      </w:r>
      <w:proofErr w:type="gramEnd"/>
      <w:r>
        <w:rPr>
          <w:rFonts w:ascii="Times New Roman" w:hAnsi="Times New Roman" w:cs="Times New Roman"/>
          <w:b/>
          <w:bCs/>
          <w:sz w:val="26"/>
          <w:szCs w:val="26"/>
        </w:rPr>
        <w:t xml:space="preserve">  </w:t>
      </w:r>
      <w:r w:rsidR="00511144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r w:rsidR="00C071C7">
        <w:rPr>
          <w:rFonts w:ascii="Times New Roman" w:hAnsi="Times New Roman" w:cs="Times New Roman"/>
          <w:b/>
          <w:bCs/>
          <w:sz w:val="26"/>
          <w:szCs w:val="26"/>
        </w:rPr>
        <w:t>»               2022</w:t>
      </w:r>
      <w:r>
        <w:rPr>
          <w:rFonts w:ascii="Times New Roman" w:hAnsi="Times New Roman" w:cs="Times New Roman"/>
          <w:b/>
          <w:bCs/>
          <w:sz w:val="26"/>
          <w:szCs w:val="26"/>
        </w:rPr>
        <w:t xml:space="preserve"> г.</w:t>
      </w:r>
    </w:p>
    <w:p w:rsidR="00E17851" w:rsidRDefault="00E17851" w:rsidP="00E17851">
      <w:pPr>
        <w:ind w:firstLine="709"/>
        <w:jc w:val="both"/>
        <w:rPr>
          <w:rFonts w:ascii="Times New Roman" w:hAnsi="Times New Roman" w:cs="Times New Roman"/>
          <w:b/>
          <w:bCs/>
          <w:sz w:val="26"/>
          <w:szCs w:val="26"/>
        </w:rPr>
      </w:pPr>
    </w:p>
    <w:p w:rsidR="00E17851" w:rsidRDefault="00E17851" w:rsidP="00E17851">
      <w:pPr>
        <w:ind w:firstLine="709"/>
        <w:jc w:val="both"/>
        <w:rPr>
          <w:rFonts w:ascii="Times New Roman" w:hAnsi="Times New Roman" w:cs="Times New Roman"/>
          <w:b/>
          <w:bCs/>
          <w:sz w:val="26"/>
          <w:szCs w:val="26"/>
        </w:rPr>
      </w:pPr>
    </w:p>
    <w:p w:rsidR="00E17851" w:rsidRDefault="00E17851" w:rsidP="00E17851">
      <w:pPr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Илларионов Михаил Алексеевич </w:t>
      </w:r>
      <w:r>
        <w:rPr>
          <w:rFonts w:ascii="Times New Roman" w:hAnsi="Times New Roman"/>
          <w:sz w:val="24"/>
          <w:szCs w:val="24"/>
        </w:rPr>
        <w:t xml:space="preserve">(ИНН 771500886826, СНИЛС 022-887-898 95, тел. 89039686901, </w:t>
      </w:r>
      <w:hyperlink r:id="rId4" w:history="1">
        <w:r w:rsidR="00EE3747" w:rsidRPr="00F544E2">
          <w:rPr>
            <w:rStyle w:val="a3"/>
            <w:rFonts w:ascii="Times New Roman" w:hAnsi="Times New Roman"/>
            <w:sz w:val="24"/>
            <w:szCs w:val="24"/>
            <w:lang w:val="en-US"/>
          </w:rPr>
          <w:t>m</w:t>
        </w:r>
        <w:r w:rsidR="00EE3747" w:rsidRPr="00F544E2">
          <w:rPr>
            <w:rStyle w:val="a3"/>
            <w:rFonts w:ascii="Times New Roman" w:hAnsi="Times New Roman"/>
            <w:sz w:val="24"/>
            <w:szCs w:val="24"/>
          </w:rPr>
          <w:t>.</w:t>
        </w:r>
        <w:r w:rsidR="00EE3747" w:rsidRPr="00F544E2">
          <w:rPr>
            <w:rStyle w:val="a3"/>
            <w:rFonts w:ascii="Times New Roman" w:hAnsi="Times New Roman"/>
            <w:sz w:val="24"/>
            <w:szCs w:val="24"/>
            <w:lang w:val="en-US"/>
          </w:rPr>
          <w:t>illarionov</w:t>
        </w:r>
        <w:r w:rsidR="00EE3747" w:rsidRPr="00F544E2">
          <w:rPr>
            <w:rStyle w:val="a3"/>
            <w:rFonts w:ascii="Times New Roman" w:hAnsi="Times New Roman"/>
            <w:sz w:val="24"/>
            <w:szCs w:val="24"/>
          </w:rPr>
          <w:t>@</w:t>
        </w:r>
        <w:r w:rsidR="00EE3747" w:rsidRPr="00F544E2">
          <w:rPr>
            <w:rStyle w:val="a3"/>
            <w:rFonts w:ascii="Times New Roman" w:hAnsi="Times New Roman"/>
            <w:sz w:val="24"/>
            <w:szCs w:val="24"/>
            <w:lang w:val="en-US"/>
          </w:rPr>
          <w:t>mail</w:t>
        </w:r>
        <w:r w:rsidR="00EE3747" w:rsidRPr="00F544E2">
          <w:rPr>
            <w:rStyle w:val="a3"/>
            <w:rFonts w:ascii="Times New Roman" w:hAnsi="Times New Roman"/>
            <w:sz w:val="24"/>
            <w:szCs w:val="24"/>
          </w:rPr>
          <w:t>.</w:t>
        </w:r>
        <w:proofErr w:type="spellStart"/>
        <w:r w:rsidR="00EE3747" w:rsidRPr="00F544E2">
          <w:rPr>
            <w:rStyle w:val="a3"/>
            <w:rFonts w:ascii="Times New Roman" w:hAnsi="Times New Roman"/>
            <w:sz w:val="24"/>
            <w:szCs w:val="24"/>
            <w:lang w:val="en-US"/>
          </w:rPr>
          <w:t>ru</w:t>
        </w:r>
        <w:proofErr w:type="spellEnd"/>
      </w:hyperlink>
      <w:r w:rsidR="00EE3747">
        <w:rPr>
          <w:rFonts w:ascii="Times New Roman" w:hAnsi="Times New Roman"/>
          <w:sz w:val="24"/>
          <w:szCs w:val="24"/>
        </w:rPr>
        <w:t>, почтовый адрес: 101000, Москва, ул. Покровка, д.15/16, кв.15</w:t>
      </w:r>
      <w:r>
        <w:rPr>
          <w:rFonts w:ascii="Times New Roman" w:hAnsi="Times New Roman"/>
          <w:sz w:val="24"/>
          <w:szCs w:val="24"/>
        </w:rPr>
        <w:t>)</w:t>
      </w:r>
      <w:r>
        <w:rPr>
          <w:rFonts w:ascii="Times New Roman" w:hAnsi="Times New Roman" w:cs="Times New Roman"/>
          <w:sz w:val="26"/>
          <w:szCs w:val="26"/>
        </w:rPr>
        <w:t xml:space="preserve">, выступающий как организатор торгов имущества </w:t>
      </w:r>
      <w:r>
        <w:rPr>
          <w:rFonts w:ascii="Times New Roman" w:hAnsi="Times New Roman"/>
          <w:sz w:val="24"/>
          <w:szCs w:val="24"/>
        </w:rPr>
        <w:t>Общества с</w:t>
      </w:r>
      <w:r w:rsidR="00BA422D">
        <w:rPr>
          <w:rFonts w:ascii="Times New Roman" w:hAnsi="Times New Roman"/>
          <w:sz w:val="24"/>
          <w:szCs w:val="24"/>
        </w:rPr>
        <w:t xml:space="preserve"> ограниченной ответственностью  ДСФ «Ковчег» (ОГРН 1117746016057, ИНН 7713721706, адрес регистрации: 143600, Московская обл., г. Волоколамск, пер. Панфилова, д. 10А, к.1, кв. 3), </w:t>
      </w:r>
      <w:r>
        <w:rPr>
          <w:rFonts w:ascii="Times New Roman" w:hAnsi="Times New Roman" w:cs="Times New Roman"/>
          <w:sz w:val="26"/>
          <w:szCs w:val="26"/>
        </w:rPr>
        <w:t>и действующий как конкурсный управляющий на основании Решения А</w:t>
      </w:r>
      <w:r w:rsidR="004E77F5">
        <w:rPr>
          <w:rFonts w:ascii="Times New Roman" w:hAnsi="Times New Roman" w:cs="Times New Roman"/>
          <w:sz w:val="26"/>
          <w:szCs w:val="26"/>
        </w:rPr>
        <w:t xml:space="preserve">рбитражного города </w:t>
      </w:r>
      <w:r w:rsidR="009F408C">
        <w:rPr>
          <w:rFonts w:ascii="Times New Roman" w:hAnsi="Times New Roman" w:cs="Times New Roman"/>
          <w:sz w:val="26"/>
          <w:szCs w:val="26"/>
        </w:rPr>
        <w:t>Московской области</w:t>
      </w:r>
      <w:r w:rsidR="004E77F5">
        <w:rPr>
          <w:rFonts w:ascii="Times New Roman" w:hAnsi="Times New Roman" w:cs="Times New Roman"/>
          <w:sz w:val="26"/>
          <w:szCs w:val="26"/>
        </w:rPr>
        <w:t xml:space="preserve"> от 2</w:t>
      </w:r>
      <w:r w:rsidR="009F408C">
        <w:rPr>
          <w:rFonts w:ascii="Times New Roman" w:hAnsi="Times New Roman" w:cs="Times New Roman"/>
          <w:sz w:val="26"/>
          <w:szCs w:val="26"/>
        </w:rPr>
        <w:t>0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="009F408C">
        <w:rPr>
          <w:rFonts w:ascii="Times New Roman" w:hAnsi="Times New Roman" w:cs="Times New Roman"/>
          <w:sz w:val="26"/>
          <w:szCs w:val="26"/>
        </w:rPr>
        <w:t>марта 2020</w:t>
      </w:r>
      <w:r>
        <w:rPr>
          <w:rFonts w:ascii="Times New Roman" w:hAnsi="Times New Roman" w:cs="Times New Roman"/>
          <w:sz w:val="26"/>
          <w:szCs w:val="26"/>
        </w:rPr>
        <w:t xml:space="preserve"> года по делу №А4</w:t>
      </w:r>
      <w:r w:rsidR="009F408C">
        <w:rPr>
          <w:rFonts w:ascii="Times New Roman" w:hAnsi="Times New Roman" w:cs="Times New Roman"/>
          <w:sz w:val="26"/>
          <w:szCs w:val="26"/>
        </w:rPr>
        <w:t>1</w:t>
      </w:r>
      <w:r>
        <w:rPr>
          <w:rFonts w:ascii="Times New Roman" w:hAnsi="Times New Roman" w:cs="Times New Roman"/>
          <w:sz w:val="26"/>
          <w:szCs w:val="26"/>
        </w:rPr>
        <w:t>-</w:t>
      </w:r>
      <w:r w:rsidR="009F408C">
        <w:rPr>
          <w:rFonts w:ascii="Times New Roman" w:hAnsi="Times New Roman" w:cs="Times New Roman"/>
          <w:sz w:val="26"/>
          <w:szCs w:val="26"/>
        </w:rPr>
        <w:t>4807/20</w:t>
      </w:r>
      <w:r>
        <w:rPr>
          <w:rFonts w:ascii="Times New Roman" w:hAnsi="Times New Roman" w:cs="Times New Roman"/>
          <w:sz w:val="26"/>
          <w:szCs w:val="26"/>
        </w:rPr>
        <w:t xml:space="preserve">, именуемый в дальнейшем </w:t>
      </w:r>
      <w:r>
        <w:rPr>
          <w:rFonts w:ascii="Times New Roman" w:hAnsi="Times New Roman" w:cs="Times New Roman"/>
          <w:b/>
          <w:sz w:val="26"/>
          <w:szCs w:val="26"/>
        </w:rPr>
        <w:t>«Организатор торгов»</w:t>
      </w:r>
      <w:r>
        <w:rPr>
          <w:rFonts w:ascii="Times New Roman" w:hAnsi="Times New Roman" w:cs="Times New Roman"/>
          <w:sz w:val="26"/>
          <w:szCs w:val="26"/>
        </w:rPr>
        <w:t xml:space="preserve">, с одной стороны, и </w:t>
      </w:r>
    </w:p>
    <w:p w:rsidR="00E17851" w:rsidRDefault="00E17851" w:rsidP="00354E1B">
      <w:pPr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C071C7">
        <w:rPr>
          <w:rFonts w:ascii="Times New Roman" w:hAnsi="Times New Roman" w:cs="Times New Roman"/>
          <w:i/>
          <w:sz w:val="26"/>
          <w:szCs w:val="26"/>
        </w:rPr>
        <w:t xml:space="preserve">Организационно-правовая форма, наименование, адрес местонахождения, государственный регистрационный номер записи о государственной регистрации юридического лица, идентификационный номер налогоплательщика (для юридических лиц), фамилия, имя, отчество, дата и место рождения, серия и номер паспорта, наименование органа, выдавшего паспорт, дата выдачи паспорта, код подразделения, место жительства (для физических лиц), государственный регистрационный номер записи о государственной регистрации индивидуального предпринимателя, идентификационный номер налогоплательщика (указываются дополнительно, если  физическое лицо заключает договор как индивидуальный предприниматель), </w:t>
      </w:r>
      <w:r>
        <w:rPr>
          <w:rFonts w:ascii="Times New Roman" w:hAnsi="Times New Roman" w:cs="Times New Roman"/>
          <w:sz w:val="26"/>
          <w:szCs w:val="26"/>
        </w:rPr>
        <w:t xml:space="preserve">именуемое в дальнейшем </w:t>
      </w:r>
      <w:r>
        <w:rPr>
          <w:rFonts w:ascii="Times New Roman" w:hAnsi="Times New Roman" w:cs="Times New Roman"/>
          <w:b/>
          <w:sz w:val="26"/>
          <w:szCs w:val="26"/>
        </w:rPr>
        <w:t>«Заявитель»</w:t>
      </w:r>
      <w:r>
        <w:rPr>
          <w:rFonts w:ascii="Times New Roman" w:hAnsi="Times New Roman" w:cs="Times New Roman"/>
          <w:sz w:val="26"/>
          <w:szCs w:val="26"/>
        </w:rPr>
        <w:t xml:space="preserve">, с другой стороны, при совместном упоминании именуемые «Стороны», </w:t>
      </w:r>
    </w:p>
    <w:p w:rsidR="00E17851" w:rsidRPr="00C5298C" w:rsidRDefault="00E17851" w:rsidP="00CE53FB">
      <w:pPr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C5298C">
        <w:rPr>
          <w:rFonts w:ascii="Times New Roman" w:hAnsi="Times New Roman" w:cs="Times New Roman"/>
          <w:sz w:val="26"/>
          <w:szCs w:val="26"/>
        </w:rPr>
        <w:t>заключили настоящий Договор о нижеследующем:</w:t>
      </w:r>
    </w:p>
    <w:p w:rsidR="00E17851" w:rsidRPr="00C5298C" w:rsidRDefault="00E17851" w:rsidP="00354E1B">
      <w:pPr>
        <w:widowControl w:val="0"/>
        <w:autoSpaceDE w:val="0"/>
        <w:autoSpaceDN w:val="0"/>
        <w:adjustRightInd w:val="0"/>
        <w:spacing w:after="0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bookmarkStart w:id="0" w:name="_GoBack"/>
      <w:r w:rsidRPr="00C5298C">
        <w:rPr>
          <w:rFonts w:ascii="Times New Roman" w:hAnsi="Times New Roman" w:cs="Times New Roman"/>
          <w:sz w:val="26"/>
          <w:szCs w:val="26"/>
        </w:rPr>
        <w:t xml:space="preserve">1.Заявитель для участия в торгах </w:t>
      </w:r>
      <w:r w:rsidR="00C80BC9" w:rsidRPr="00C5298C">
        <w:rPr>
          <w:rFonts w:ascii="Times New Roman" w:hAnsi="Times New Roman" w:cs="Times New Roman"/>
          <w:sz w:val="26"/>
          <w:szCs w:val="26"/>
        </w:rPr>
        <w:t xml:space="preserve">в виде открытого аукциона с открытой </w:t>
      </w:r>
      <w:bookmarkEnd w:id="0"/>
      <w:r w:rsidR="00C80BC9" w:rsidRPr="00C5298C">
        <w:rPr>
          <w:rFonts w:ascii="Times New Roman" w:hAnsi="Times New Roman" w:cs="Times New Roman"/>
          <w:sz w:val="26"/>
          <w:szCs w:val="26"/>
        </w:rPr>
        <w:t>формой подаче заявок</w:t>
      </w:r>
      <w:r w:rsidRPr="00C5298C">
        <w:rPr>
          <w:rFonts w:ascii="Times New Roman" w:hAnsi="Times New Roman" w:cs="Times New Roman"/>
          <w:sz w:val="26"/>
          <w:szCs w:val="26"/>
        </w:rPr>
        <w:t xml:space="preserve"> по продаже имущества </w:t>
      </w:r>
      <w:r w:rsidR="001471C2" w:rsidRPr="00C5298C">
        <w:rPr>
          <w:rFonts w:ascii="Times New Roman" w:hAnsi="Times New Roman"/>
          <w:sz w:val="26"/>
          <w:szCs w:val="26"/>
        </w:rPr>
        <w:t xml:space="preserve">ООО ДСФ «Ковчег» (ОГРН 1117746016057, ИНН 7713721706, адрес регистрации: 143600, Московская обл., г. Волоколамск, пер. Панфилова, д. 10А, к.1, кв. 3), </w:t>
      </w:r>
      <w:r w:rsidR="00C76A64" w:rsidRPr="00C5298C">
        <w:rPr>
          <w:rFonts w:ascii="Times New Roman" w:hAnsi="Times New Roman" w:cs="Times New Roman"/>
          <w:sz w:val="26"/>
          <w:szCs w:val="26"/>
        </w:rPr>
        <w:t xml:space="preserve">проводимых </w:t>
      </w:r>
      <w:r w:rsidR="00857747" w:rsidRPr="00C5298C">
        <w:rPr>
          <w:rFonts w:ascii="Times New Roman" w:hAnsi="Times New Roman" w:cs="Times New Roman"/>
          <w:sz w:val="26"/>
          <w:szCs w:val="26"/>
        </w:rPr>
        <w:t xml:space="preserve"> </w:t>
      </w:r>
      <w:r w:rsidR="00857747" w:rsidRPr="001A4DDD">
        <w:rPr>
          <w:rFonts w:ascii="Times New Roman" w:hAnsi="Times New Roman" w:cs="Times New Roman"/>
          <w:b/>
          <w:sz w:val="26"/>
          <w:szCs w:val="26"/>
        </w:rPr>
        <w:t>0</w:t>
      </w:r>
      <w:r w:rsidR="00C071C7">
        <w:rPr>
          <w:rFonts w:ascii="Times New Roman" w:hAnsi="Times New Roman" w:cs="Times New Roman"/>
          <w:b/>
          <w:sz w:val="26"/>
          <w:szCs w:val="26"/>
        </w:rPr>
        <w:t>1</w:t>
      </w:r>
      <w:r w:rsidR="00857747" w:rsidRPr="001A4DDD">
        <w:rPr>
          <w:rFonts w:ascii="Times New Roman" w:hAnsi="Times New Roman" w:cs="Times New Roman"/>
          <w:b/>
          <w:sz w:val="26"/>
          <w:szCs w:val="26"/>
        </w:rPr>
        <w:t>.1</w:t>
      </w:r>
      <w:r w:rsidR="00C071C7">
        <w:rPr>
          <w:rFonts w:ascii="Times New Roman" w:hAnsi="Times New Roman" w:cs="Times New Roman"/>
          <w:b/>
          <w:sz w:val="26"/>
          <w:szCs w:val="26"/>
        </w:rPr>
        <w:t>1.2022</w:t>
      </w:r>
      <w:r w:rsidR="00857747" w:rsidRPr="001A4DDD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C5298C">
        <w:rPr>
          <w:rFonts w:ascii="Times New Roman" w:hAnsi="Times New Roman" w:cs="Times New Roman"/>
          <w:sz w:val="26"/>
          <w:szCs w:val="26"/>
        </w:rPr>
        <w:t xml:space="preserve">на электронной площадке АО «Инвестиционная компания МЕТА» (далее – </w:t>
      </w:r>
      <w:r w:rsidR="00C76A64" w:rsidRPr="00C5298C">
        <w:rPr>
          <w:rFonts w:ascii="Times New Roman" w:hAnsi="Times New Roman" w:cs="Times New Roman"/>
          <w:sz w:val="26"/>
          <w:szCs w:val="26"/>
        </w:rPr>
        <w:t xml:space="preserve">ЭТП), вносит </w:t>
      </w:r>
      <w:r w:rsidR="00C071C7">
        <w:rPr>
          <w:rFonts w:ascii="Times New Roman" w:hAnsi="Times New Roman" w:cs="Times New Roman"/>
          <w:sz w:val="26"/>
          <w:szCs w:val="26"/>
        </w:rPr>
        <w:t xml:space="preserve">                  </w:t>
      </w:r>
      <w:r w:rsidR="00575BFD">
        <w:rPr>
          <w:rFonts w:ascii="Times New Roman" w:hAnsi="Times New Roman" w:cs="Times New Roman"/>
          <w:sz w:val="26"/>
          <w:szCs w:val="26"/>
        </w:rPr>
        <w:t xml:space="preserve">. - </w:t>
      </w:r>
      <w:r w:rsidR="00C76A64" w:rsidRPr="00C5298C">
        <w:rPr>
          <w:rFonts w:ascii="Times New Roman" w:hAnsi="Times New Roman" w:cs="Times New Roman"/>
          <w:sz w:val="26"/>
          <w:szCs w:val="26"/>
        </w:rPr>
        <w:t>задаток в размере 1</w:t>
      </w:r>
      <w:r w:rsidR="00354E1B" w:rsidRPr="00C5298C">
        <w:rPr>
          <w:rFonts w:ascii="Times New Roman" w:hAnsi="Times New Roman" w:cs="Times New Roman"/>
          <w:sz w:val="26"/>
          <w:szCs w:val="26"/>
        </w:rPr>
        <w:t>0% (деся</w:t>
      </w:r>
      <w:r w:rsidRPr="00C5298C">
        <w:rPr>
          <w:rFonts w:ascii="Times New Roman" w:hAnsi="Times New Roman" w:cs="Times New Roman"/>
          <w:sz w:val="26"/>
          <w:szCs w:val="26"/>
        </w:rPr>
        <w:t xml:space="preserve">ти процентов) от </w:t>
      </w:r>
      <w:r w:rsidR="001A4DDD">
        <w:rPr>
          <w:rFonts w:ascii="Times New Roman" w:hAnsi="Times New Roman" w:cs="Times New Roman"/>
          <w:sz w:val="26"/>
          <w:szCs w:val="26"/>
        </w:rPr>
        <w:t xml:space="preserve">начальной цены </w:t>
      </w:r>
      <w:r w:rsidR="00857747" w:rsidRPr="00C5298C">
        <w:rPr>
          <w:rFonts w:ascii="Times New Roman" w:hAnsi="Times New Roman" w:cs="Times New Roman"/>
          <w:sz w:val="26"/>
          <w:szCs w:val="26"/>
        </w:rPr>
        <w:t>лота</w:t>
      </w:r>
      <w:r w:rsidR="00C071C7">
        <w:rPr>
          <w:rFonts w:ascii="Times New Roman" w:hAnsi="Times New Roman" w:cs="Times New Roman"/>
          <w:sz w:val="26"/>
          <w:szCs w:val="26"/>
        </w:rPr>
        <w:t xml:space="preserve"> №     </w:t>
      </w:r>
      <w:r w:rsidR="00575BFD">
        <w:rPr>
          <w:rFonts w:ascii="Times New Roman" w:hAnsi="Times New Roman" w:cs="Times New Roman"/>
          <w:sz w:val="26"/>
          <w:szCs w:val="26"/>
        </w:rPr>
        <w:t>,</w:t>
      </w:r>
      <w:r w:rsidR="00857747" w:rsidRPr="00C5298C">
        <w:rPr>
          <w:rFonts w:ascii="Times New Roman" w:hAnsi="Times New Roman" w:cs="Times New Roman"/>
          <w:sz w:val="26"/>
          <w:szCs w:val="26"/>
        </w:rPr>
        <w:t xml:space="preserve"> </w:t>
      </w:r>
      <w:r w:rsidRPr="00C5298C">
        <w:rPr>
          <w:rFonts w:ascii="Times New Roman" w:hAnsi="Times New Roman" w:cs="Times New Roman"/>
          <w:sz w:val="26"/>
          <w:szCs w:val="26"/>
        </w:rPr>
        <w:t xml:space="preserve">на расчетный счет </w:t>
      </w:r>
      <w:r w:rsidR="00CE53FB" w:rsidRPr="00C5298C">
        <w:rPr>
          <w:rFonts w:ascii="Times New Roman" w:hAnsi="Times New Roman" w:cs="Times New Roman"/>
          <w:sz w:val="26"/>
          <w:szCs w:val="26"/>
        </w:rPr>
        <w:t>организатора торгов – ИП Илларионов М.А.:</w:t>
      </w:r>
      <w:r w:rsidRPr="00C5298C">
        <w:rPr>
          <w:rFonts w:ascii="Times New Roman" w:hAnsi="Times New Roman" w:cs="Times New Roman"/>
          <w:sz w:val="26"/>
          <w:szCs w:val="26"/>
        </w:rPr>
        <w:t xml:space="preserve"> </w:t>
      </w:r>
      <w:r w:rsidR="00CE53FB" w:rsidRPr="00C5298C">
        <w:rPr>
          <w:rFonts w:ascii="Times New Roman" w:hAnsi="Times New Roman"/>
          <w:iCs/>
          <w:sz w:val="26"/>
          <w:szCs w:val="26"/>
        </w:rPr>
        <w:t xml:space="preserve">р/с 40802810601000000684 в Филиале </w:t>
      </w:r>
      <w:r w:rsidR="001A4DDD">
        <w:rPr>
          <w:rFonts w:ascii="Times New Roman" w:hAnsi="Times New Roman"/>
          <w:iCs/>
          <w:sz w:val="26"/>
          <w:szCs w:val="26"/>
        </w:rPr>
        <w:t xml:space="preserve">«Центральный» </w:t>
      </w:r>
      <w:r w:rsidR="00CE53FB" w:rsidRPr="00C5298C">
        <w:rPr>
          <w:rFonts w:ascii="Times New Roman" w:hAnsi="Times New Roman"/>
          <w:iCs/>
          <w:sz w:val="26"/>
          <w:szCs w:val="26"/>
        </w:rPr>
        <w:t>ВТБ (ПАО) г. Москва, к/с 30101810345250000</w:t>
      </w:r>
      <w:r w:rsidR="001A4DDD">
        <w:rPr>
          <w:rFonts w:ascii="Times New Roman" w:hAnsi="Times New Roman"/>
          <w:iCs/>
          <w:sz w:val="26"/>
          <w:szCs w:val="26"/>
        </w:rPr>
        <w:t>411</w:t>
      </w:r>
      <w:r w:rsidR="00CE53FB" w:rsidRPr="00C5298C">
        <w:rPr>
          <w:rFonts w:ascii="Times New Roman" w:hAnsi="Times New Roman"/>
          <w:iCs/>
          <w:sz w:val="26"/>
          <w:szCs w:val="26"/>
        </w:rPr>
        <w:t>, БИК 044525</w:t>
      </w:r>
      <w:r w:rsidR="001A4DDD">
        <w:rPr>
          <w:rFonts w:ascii="Times New Roman" w:hAnsi="Times New Roman"/>
          <w:iCs/>
          <w:sz w:val="26"/>
          <w:szCs w:val="26"/>
        </w:rPr>
        <w:t>411</w:t>
      </w:r>
      <w:r w:rsidR="00857747" w:rsidRPr="00C5298C">
        <w:rPr>
          <w:rFonts w:ascii="Times New Roman" w:hAnsi="Times New Roman"/>
          <w:iCs/>
          <w:sz w:val="26"/>
          <w:szCs w:val="26"/>
        </w:rPr>
        <w:t>.</w:t>
      </w:r>
      <w:r w:rsidRPr="00C5298C">
        <w:rPr>
          <w:rFonts w:ascii="Times New Roman" w:hAnsi="Times New Roman" w:cs="Times New Roman"/>
          <w:sz w:val="26"/>
          <w:szCs w:val="26"/>
        </w:rPr>
        <w:t xml:space="preserve"> </w:t>
      </w:r>
    </w:p>
    <w:p w:rsidR="00E17851" w:rsidRDefault="00E17851" w:rsidP="00E17851">
      <w:pPr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2.Задаток вносится Заявителем в счет обеспечения исполнения обязательств, связанных с</w:t>
      </w:r>
      <w:bookmarkStart w:id="1" w:name="YANDEX_13"/>
      <w:bookmarkEnd w:id="1"/>
      <w:r>
        <w:rPr>
          <w:rFonts w:ascii="Times New Roman" w:hAnsi="Times New Roman" w:cs="Times New Roman"/>
          <w:sz w:val="26"/>
          <w:szCs w:val="26"/>
        </w:rPr>
        <w:t xml:space="preserve"> участием </w:t>
      </w:r>
      <w:bookmarkStart w:id="2" w:name="YANDEX_14"/>
      <w:bookmarkEnd w:id="2"/>
      <w:r>
        <w:rPr>
          <w:rFonts w:ascii="Times New Roman" w:hAnsi="Times New Roman" w:cs="Times New Roman"/>
          <w:sz w:val="26"/>
          <w:szCs w:val="26"/>
        </w:rPr>
        <w:t xml:space="preserve">в </w:t>
      </w:r>
      <w:bookmarkStart w:id="3" w:name="YANDEX_15"/>
      <w:bookmarkEnd w:id="3"/>
      <w:r>
        <w:rPr>
          <w:rFonts w:ascii="Times New Roman" w:hAnsi="Times New Roman" w:cs="Times New Roman"/>
          <w:sz w:val="26"/>
          <w:szCs w:val="26"/>
        </w:rPr>
        <w:t>торгах, в том числе по оплате приобретенного имущества, в случае признания Заявителя победителем</w:t>
      </w:r>
      <w:bookmarkStart w:id="4" w:name="YANDEX_16"/>
      <w:bookmarkEnd w:id="4"/>
      <w:r>
        <w:rPr>
          <w:rFonts w:ascii="Times New Roman" w:hAnsi="Times New Roman" w:cs="Times New Roman"/>
          <w:sz w:val="26"/>
          <w:szCs w:val="26"/>
        </w:rPr>
        <w:t xml:space="preserve"> торгов.</w:t>
      </w:r>
    </w:p>
    <w:p w:rsidR="00E17851" w:rsidRDefault="00E17851" w:rsidP="00E17851">
      <w:pPr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3.Датой внесения задатка считается дата зачисления денежных средств, указанных в пункте 1 настоящего договора, на вышеуказанный расчетный счет. В платёжном документе, в графе «назначение платежа», должны быть указаны идентификационный номер торгов, а также лот, по которо</w:t>
      </w:r>
      <w:r w:rsidR="00C76A64">
        <w:rPr>
          <w:rFonts w:ascii="Times New Roman" w:hAnsi="Times New Roman" w:cs="Times New Roman"/>
          <w:sz w:val="26"/>
          <w:szCs w:val="26"/>
        </w:rPr>
        <w:t>му планируется участие в торгах</w:t>
      </w:r>
      <w:r>
        <w:rPr>
          <w:rFonts w:ascii="Times New Roman" w:hAnsi="Times New Roman" w:cs="Times New Roman"/>
          <w:sz w:val="26"/>
          <w:szCs w:val="26"/>
        </w:rPr>
        <w:t xml:space="preserve">. </w:t>
      </w:r>
    </w:p>
    <w:p w:rsidR="00E17851" w:rsidRDefault="00E17851" w:rsidP="00E17851">
      <w:pPr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В случае, если сумма задатка не поступила в установленный срок, обязательства заявителя по внесению задатка считаются невыполненными. В этом случае заявитель к участию в торгах не допускается.</w:t>
      </w:r>
    </w:p>
    <w:p w:rsidR="00E17851" w:rsidRDefault="00E17851" w:rsidP="00E17851">
      <w:pPr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lastRenderedPageBreak/>
        <w:t>4.Возврат задатка осуществляется Организатором торгов всем заявителям, за исключением победителя торгов, в течение 5 (пяти) рабочих дней со дня подведения итогов торгов.</w:t>
      </w:r>
    </w:p>
    <w:p w:rsidR="00E17851" w:rsidRDefault="00E17851" w:rsidP="00E17851">
      <w:pPr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5.Внесенный задаток не возвращается в случае отказа или уклонения Заявителя, признанного победителем торгов, от подписания договора купли-продажи имущества в течение пяти дней с даты получения предложения заключить договор купли-продажи имущества с приложением проекта данного договора в соответствии с представленным предложением о цене имущества.</w:t>
      </w:r>
    </w:p>
    <w:p w:rsidR="00E17851" w:rsidRDefault="00E17851" w:rsidP="00E17851">
      <w:pPr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Задаток также не возвращается в случае, если договор купли-продажи после его подписания по инициативе </w:t>
      </w:r>
      <w:r w:rsidR="00C76A64">
        <w:rPr>
          <w:rFonts w:ascii="Times New Roman" w:hAnsi="Times New Roman" w:cs="Times New Roman"/>
          <w:sz w:val="26"/>
          <w:szCs w:val="26"/>
        </w:rPr>
        <w:t>Заявителя</w:t>
      </w:r>
      <w:r>
        <w:rPr>
          <w:rFonts w:ascii="Times New Roman" w:hAnsi="Times New Roman" w:cs="Times New Roman"/>
          <w:sz w:val="26"/>
          <w:szCs w:val="26"/>
        </w:rPr>
        <w:t xml:space="preserve"> будет расторгнут</w:t>
      </w:r>
      <w:r w:rsidR="00C76A64">
        <w:rPr>
          <w:rFonts w:ascii="Times New Roman" w:hAnsi="Times New Roman" w:cs="Times New Roman"/>
          <w:sz w:val="26"/>
          <w:szCs w:val="26"/>
        </w:rPr>
        <w:t>, либо не будет оплачен Заявителем в установленный договором купли-продажи срок.</w:t>
      </w:r>
      <w:r>
        <w:rPr>
          <w:rFonts w:ascii="Times New Roman" w:hAnsi="Times New Roman" w:cs="Times New Roman"/>
          <w:sz w:val="26"/>
          <w:szCs w:val="26"/>
        </w:rPr>
        <w:t xml:space="preserve">         </w:t>
      </w:r>
    </w:p>
    <w:p w:rsidR="00E17851" w:rsidRDefault="00E17851" w:rsidP="00E17851">
      <w:pPr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6.В случае объявления Заявителя победителем торгов, сумма внесенного им задатка при заключении договора купли-продажи имущества засчитывается в счет оплаты приобретенного имущества.</w:t>
      </w:r>
    </w:p>
    <w:p w:rsidR="00E17851" w:rsidRDefault="00E17851" w:rsidP="00E17851">
      <w:pPr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7.Все возможные споры и разногласия, связанные с исполнением настоящего договора будут разрешаться сторонами путем переговоров. В случае невозможности разрешения споров и разногласий путем переговоров, они подлежат рассмотрению в Арбитражном суде </w:t>
      </w:r>
      <w:r w:rsidR="00C76A64">
        <w:rPr>
          <w:rFonts w:ascii="Times New Roman" w:hAnsi="Times New Roman" w:cs="Times New Roman"/>
          <w:sz w:val="26"/>
          <w:szCs w:val="26"/>
        </w:rPr>
        <w:t>г. Москвы</w:t>
      </w:r>
      <w:r>
        <w:rPr>
          <w:rFonts w:ascii="Times New Roman" w:hAnsi="Times New Roman" w:cs="Times New Roman"/>
          <w:sz w:val="26"/>
          <w:szCs w:val="26"/>
        </w:rPr>
        <w:t xml:space="preserve"> в соответствии с действующим законодательством Российской Федерации.</w:t>
      </w:r>
    </w:p>
    <w:p w:rsidR="00E17851" w:rsidRDefault="00E17851" w:rsidP="00E17851">
      <w:pPr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8.Отношения сторон, не урегулированные настоящим договором, регулируются действующим законодательством Российской Федерации.</w:t>
      </w:r>
    </w:p>
    <w:p w:rsidR="00E17851" w:rsidRDefault="00E17851" w:rsidP="00E17851">
      <w:pPr>
        <w:adjustRightInd w:val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E17851" w:rsidRDefault="00E17851" w:rsidP="00E17851">
      <w:pPr>
        <w:ind w:firstLine="709"/>
        <w:jc w:val="center"/>
        <w:rPr>
          <w:rFonts w:ascii="Times New Roman" w:hAnsi="Times New Roman" w:cs="Times New Roman"/>
          <w:b/>
          <w:bCs/>
          <w:sz w:val="24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>9</w:t>
      </w:r>
      <w:r>
        <w:rPr>
          <w:rFonts w:ascii="Times New Roman" w:hAnsi="Times New Roman" w:cs="Times New Roman"/>
          <w:b/>
          <w:bCs/>
          <w:sz w:val="24"/>
          <w:szCs w:val="26"/>
        </w:rPr>
        <w:t>. Адреса и реквизиты сторон</w:t>
      </w:r>
    </w:p>
    <w:tbl>
      <w:tblPr>
        <w:tblW w:w="10281" w:type="dxa"/>
        <w:tblInd w:w="-176" w:type="dxa"/>
        <w:tblLook w:val="01E0" w:firstRow="1" w:lastRow="1" w:firstColumn="1" w:lastColumn="1" w:noHBand="0" w:noVBand="0"/>
      </w:tblPr>
      <w:tblGrid>
        <w:gridCol w:w="10281"/>
      </w:tblGrid>
      <w:tr w:rsidR="00E17851" w:rsidTr="00E17851">
        <w:tc>
          <w:tcPr>
            <w:tcW w:w="10281" w:type="dxa"/>
            <w:hideMark/>
          </w:tcPr>
          <w:tbl>
            <w:tblPr>
              <w:tblW w:w="9959" w:type="dxa"/>
              <w:tblLook w:val="01E0" w:firstRow="1" w:lastRow="1" w:firstColumn="1" w:lastColumn="1" w:noHBand="0" w:noVBand="0"/>
            </w:tblPr>
            <w:tblGrid>
              <w:gridCol w:w="4856"/>
              <w:gridCol w:w="5103"/>
            </w:tblGrid>
            <w:tr w:rsidR="00E17851">
              <w:trPr>
                <w:trHeight w:val="3626"/>
              </w:trPr>
              <w:tc>
                <w:tcPr>
                  <w:tcW w:w="4856" w:type="dxa"/>
                </w:tcPr>
                <w:p w:rsidR="00E17851" w:rsidRDefault="00E17851" w:rsidP="0041062D">
                  <w:pPr>
                    <w:spacing w:after="0"/>
                    <w:jc w:val="both"/>
                    <w:rPr>
                      <w:rFonts w:ascii="Times New Roman" w:hAnsi="Times New Roman" w:cs="Times New Roman"/>
                      <w:b/>
                      <w:sz w:val="24"/>
                      <w:szCs w:val="24"/>
                      <w:lang w:eastAsia="en-US"/>
                    </w:rPr>
                  </w:pPr>
                </w:p>
                <w:p w:rsidR="00E17851" w:rsidRDefault="00E17851" w:rsidP="0041062D">
                  <w:pPr>
                    <w:autoSpaceDE w:val="0"/>
                    <w:autoSpaceDN w:val="0"/>
                    <w:adjustRightInd w:val="0"/>
                    <w:spacing w:after="0"/>
                    <w:ind w:right="291"/>
                    <w:outlineLvl w:val="1"/>
                    <w:rPr>
                      <w:rFonts w:ascii="Times New Roman" w:hAnsi="Times New Roman" w:cs="Times New Roman"/>
                      <w:sz w:val="24"/>
                      <w:szCs w:val="24"/>
                      <w:lang w:eastAsia="en-US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24"/>
                      <w:szCs w:val="24"/>
                      <w:lang w:eastAsia="en-US"/>
                    </w:rPr>
                    <w:t>Организатор торгов: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  <w:lang w:eastAsia="en-US"/>
                    </w:rPr>
                    <w:t xml:space="preserve"> </w:t>
                  </w:r>
                </w:p>
                <w:p w:rsidR="005871B3" w:rsidRDefault="005871B3" w:rsidP="0041062D">
                  <w:pPr>
                    <w:autoSpaceDE w:val="0"/>
                    <w:autoSpaceDN w:val="0"/>
                    <w:adjustRightInd w:val="0"/>
                    <w:spacing w:after="0"/>
                    <w:ind w:right="291"/>
                    <w:outlineLvl w:val="1"/>
                    <w:rPr>
                      <w:rFonts w:ascii="Times New Roman" w:hAnsi="Times New Roman" w:cs="Times New Roman"/>
                      <w:sz w:val="24"/>
                      <w:szCs w:val="24"/>
                      <w:lang w:eastAsia="en-US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  <w:lang w:eastAsia="en-US"/>
                    </w:rPr>
                    <w:t>ИП Илларионов М.А.</w:t>
                  </w:r>
                </w:p>
                <w:p w:rsidR="005871B3" w:rsidRDefault="00E17851" w:rsidP="0041062D">
                  <w:pPr>
                    <w:autoSpaceDE w:val="0"/>
                    <w:autoSpaceDN w:val="0"/>
                    <w:adjustRightInd w:val="0"/>
                    <w:spacing w:after="0"/>
                    <w:ind w:right="291"/>
                    <w:outlineLvl w:val="1"/>
                    <w:rPr>
                      <w:rFonts w:ascii="Times New Roman" w:hAnsi="Times New Roman" w:cs="Times New Roman"/>
                      <w:sz w:val="24"/>
                      <w:szCs w:val="24"/>
                      <w:lang w:eastAsia="en-US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  <w:lang w:eastAsia="en-US"/>
                    </w:rPr>
                    <w:t xml:space="preserve">ИНН </w:t>
                  </w:r>
                  <w:r w:rsidR="005871B3">
                    <w:rPr>
                      <w:rFonts w:ascii="Times New Roman" w:hAnsi="Times New Roman"/>
                      <w:sz w:val="24"/>
                      <w:szCs w:val="24"/>
                      <w:lang w:eastAsia="en-US"/>
                    </w:rPr>
                    <w:t>771500886826</w:t>
                  </w:r>
                  <w:r w:rsidR="005871B3">
                    <w:rPr>
                      <w:rFonts w:ascii="Times New Roman" w:hAnsi="Times New Roman" w:cs="Times New Roman"/>
                      <w:sz w:val="24"/>
                      <w:szCs w:val="24"/>
                      <w:lang w:eastAsia="en-US"/>
                    </w:rPr>
                    <w:t>,</w:t>
                  </w:r>
                </w:p>
                <w:p w:rsidR="00E17851" w:rsidRDefault="00E17851" w:rsidP="0041062D">
                  <w:pPr>
                    <w:autoSpaceDE w:val="0"/>
                    <w:autoSpaceDN w:val="0"/>
                    <w:adjustRightInd w:val="0"/>
                    <w:spacing w:after="0"/>
                    <w:ind w:right="291"/>
                    <w:outlineLvl w:val="1"/>
                    <w:rPr>
                      <w:rFonts w:ascii="Times New Roman" w:hAnsi="Times New Roman"/>
                      <w:sz w:val="24"/>
                      <w:szCs w:val="24"/>
                      <w:lang w:eastAsia="en-US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  <w:lang w:eastAsia="en-US"/>
                    </w:rPr>
                    <w:t xml:space="preserve"> адрес: </w:t>
                  </w:r>
                  <w:r w:rsidR="005871B3">
                    <w:rPr>
                      <w:rFonts w:ascii="Times New Roman" w:hAnsi="Times New Roman"/>
                      <w:sz w:val="24"/>
                      <w:szCs w:val="24"/>
                      <w:lang w:eastAsia="en-US"/>
                    </w:rPr>
                    <w:t>101000</w:t>
                  </w:r>
                  <w:r>
                    <w:rPr>
                      <w:rFonts w:ascii="Times New Roman" w:hAnsi="Times New Roman"/>
                      <w:sz w:val="24"/>
                      <w:szCs w:val="24"/>
                      <w:lang w:eastAsia="en-US"/>
                    </w:rPr>
                    <w:t xml:space="preserve">, г. Москва, ул. </w:t>
                  </w:r>
                  <w:r w:rsidR="005871B3">
                    <w:rPr>
                      <w:rFonts w:ascii="Times New Roman" w:hAnsi="Times New Roman"/>
                      <w:sz w:val="24"/>
                      <w:szCs w:val="24"/>
                      <w:lang w:eastAsia="en-US"/>
                    </w:rPr>
                    <w:t>Покровка</w:t>
                  </w:r>
                  <w:r>
                    <w:rPr>
                      <w:rFonts w:ascii="Times New Roman" w:hAnsi="Times New Roman"/>
                      <w:sz w:val="24"/>
                      <w:szCs w:val="24"/>
                      <w:lang w:eastAsia="en-US"/>
                    </w:rPr>
                    <w:t xml:space="preserve">, </w:t>
                  </w:r>
                </w:p>
                <w:p w:rsidR="00E17851" w:rsidRDefault="00E17851" w:rsidP="0041062D">
                  <w:pPr>
                    <w:autoSpaceDE w:val="0"/>
                    <w:autoSpaceDN w:val="0"/>
                    <w:adjustRightInd w:val="0"/>
                    <w:spacing w:after="0"/>
                    <w:ind w:right="291"/>
                    <w:outlineLvl w:val="1"/>
                    <w:rPr>
                      <w:rFonts w:ascii="Times New Roman" w:hAnsi="Times New Roman"/>
                      <w:sz w:val="24"/>
                      <w:szCs w:val="24"/>
                      <w:lang w:eastAsia="en-US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  <w:lang w:eastAsia="en-US"/>
                    </w:rPr>
                    <w:t>д. 15</w:t>
                  </w:r>
                  <w:r w:rsidR="005871B3">
                    <w:rPr>
                      <w:rFonts w:ascii="Times New Roman" w:hAnsi="Times New Roman"/>
                      <w:sz w:val="24"/>
                      <w:szCs w:val="24"/>
                      <w:lang w:eastAsia="en-US"/>
                    </w:rPr>
                    <w:t>/16, кв.</w:t>
                  </w:r>
                  <w:r>
                    <w:rPr>
                      <w:rFonts w:ascii="Times New Roman" w:hAnsi="Times New Roman"/>
                      <w:sz w:val="24"/>
                      <w:szCs w:val="24"/>
                      <w:lang w:eastAsia="en-US"/>
                    </w:rPr>
                    <w:t>1</w:t>
                  </w:r>
                  <w:r w:rsidR="005871B3">
                    <w:rPr>
                      <w:rFonts w:ascii="Times New Roman" w:hAnsi="Times New Roman"/>
                      <w:sz w:val="24"/>
                      <w:szCs w:val="24"/>
                      <w:lang w:eastAsia="en-US"/>
                    </w:rPr>
                    <w:t>5</w:t>
                  </w:r>
                </w:p>
                <w:p w:rsidR="00371144" w:rsidRDefault="00E17851" w:rsidP="0041062D">
                  <w:pPr>
                    <w:autoSpaceDE w:val="0"/>
                    <w:autoSpaceDN w:val="0"/>
                    <w:adjustRightInd w:val="0"/>
                    <w:spacing w:after="0"/>
                    <w:ind w:right="291"/>
                    <w:outlineLvl w:val="1"/>
                    <w:rPr>
                      <w:rFonts w:ascii="Times New Roman" w:hAnsi="Times New Roman"/>
                      <w:iCs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  <w:lang w:eastAsia="en-US"/>
                    </w:rPr>
                    <w:t xml:space="preserve">расчетный счет № </w:t>
                  </w:r>
                  <w:r w:rsidR="005871B3">
                    <w:rPr>
                      <w:rFonts w:ascii="Times New Roman" w:hAnsi="Times New Roman"/>
                      <w:iCs/>
                      <w:sz w:val="24"/>
                      <w:szCs w:val="24"/>
                      <w:lang w:eastAsia="en-US"/>
                    </w:rPr>
                    <w:t>40802810601000000684</w:t>
                  </w:r>
                  <w:r>
                    <w:rPr>
                      <w:rFonts w:ascii="Times New Roman" w:hAnsi="Times New Roman"/>
                      <w:iCs/>
                      <w:sz w:val="24"/>
                      <w:szCs w:val="24"/>
                      <w:lang w:eastAsia="en-US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  <w:lang w:eastAsia="en-US"/>
                    </w:rPr>
                    <w:t xml:space="preserve">в </w:t>
                  </w:r>
                  <w:r w:rsidR="0041062D">
                    <w:rPr>
                      <w:rFonts w:ascii="Times New Roman" w:hAnsi="Times New Roman"/>
                      <w:iCs/>
                      <w:sz w:val="24"/>
                      <w:szCs w:val="24"/>
                    </w:rPr>
                    <w:t xml:space="preserve">Филиале </w:t>
                  </w:r>
                  <w:r w:rsidR="001A4DDD">
                    <w:rPr>
                      <w:rFonts w:ascii="Times New Roman" w:hAnsi="Times New Roman"/>
                      <w:iCs/>
                      <w:sz w:val="24"/>
                      <w:szCs w:val="24"/>
                    </w:rPr>
                    <w:t>Центральный» В</w:t>
                  </w:r>
                  <w:r w:rsidR="0041062D">
                    <w:rPr>
                      <w:rFonts w:ascii="Times New Roman" w:hAnsi="Times New Roman"/>
                      <w:iCs/>
                      <w:sz w:val="24"/>
                      <w:szCs w:val="24"/>
                    </w:rPr>
                    <w:t>ТБ (ПАО) г. Москва</w:t>
                  </w:r>
                  <w:r w:rsidR="0041062D">
                    <w:rPr>
                      <w:rFonts w:ascii="Times New Roman" w:hAnsi="Times New Roman" w:cs="Times New Roman"/>
                      <w:sz w:val="24"/>
                      <w:szCs w:val="24"/>
                      <w:lang w:eastAsia="en-US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  <w:lang w:eastAsia="en-US"/>
                    </w:rPr>
                    <w:t xml:space="preserve">к/с </w:t>
                  </w:r>
                  <w:r w:rsidR="001A4DDD">
                    <w:rPr>
                      <w:rFonts w:ascii="Times New Roman" w:hAnsi="Times New Roman"/>
                      <w:iCs/>
                      <w:sz w:val="24"/>
                      <w:szCs w:val="24"/>
                    </w:rPr>
                    <w:t>30101810345250000411</w:t>
                  </w:r>
                  <w:r w:rsidR="00371144">
                    <w:rPr>
                      <w:rFonts w:ascii="Times New Roman" w:hAnsi="Times New Roman"/>
                      <w:iCs/>
                      <w:sz w:val="24"/>
                      <w:szCs w:val="24"/>
                    </w:rPr>
                    <w:t xml:space="preserve">, </w:t>
                  </w:r>
                </w:p>
                <w:p w:rsidR="0041062D" w:rsidRDefault="001A4DDD" w:rsidP="0041062D">
                  <w:pPr>
                    <w:autoSpaceDE w:val="0"/>
                    <w:autoSpaceDN w:val="0"/>
                    <w:adjustRightInd w:val="0"/>
                    <w:spacing w:after="0"/>
                    <w:ind w:right="291"/>
                    <w:outlineLvl w:val="1"/>
                    <w:rPr>
                      <w:rFonts w:ascii="Times New Roman" w:hAnsi="Times New Roman" w:cs="Times New Roman"/>
                      <w:sz w:val="24"/>
                      <w:szCs w:val="24"/>
                      <w:lang w:eastAsia="en-US"/>
                    </w:rPr>
                  </w:pPr>
                  <w:r>
                    <w:rPr>
                      <w:rFonts w:ascii="Times New Roman" w:hAnsi="Times New Roman"/>
                      <w:iCs/>
                      <w:sz w:val="24"/>
                      <w:szCs w:val="24"/>
                    </w:rPr>
                    <w:t>БИК 044525411</w:t>
                  </w:r>
                </w:p>
                <w:p w:rsidR="00E17851" w:rsidRDefault="00E17851" w:rsidP="0041062D">
                  <w:pPr>
                    <w:autoSpaceDE w:val="0"/>
                    <w:autoSpaceDN w:val="0"/>
                    <w:adjustRightInd w:val="0"/>
                    <w:spacing w:after="0"/>
                    <w:ind w:right="291"/>
                    <w:outlineLvl w:val="1"/>
                    <w:rPr>
                      <w:rFonts w:ascii="Times New Roman" w:hAnsi="Times New Roman" w:cs="Times New Roman"/>
                      <w:sz w:val="24"/>
                      <w:szCs w:val="24"/>
                      <w:lang w:eastAsia="en-US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  <w:lang w:eastAsia="en-US"/>
                    </w:rPr>
                    <w:t xml:space="preserve">  </w:t>
                  </w:r>
                </w:p>
                <w:p w:rsidR="00E17851" w:rsidRDefault="00E17851" w:rsidP="0041062D">
                  <w:pPr>
                    <w:autoSpaceDE w:val="0"/>
                    <w:autoSpaceDN w:val="0"/>
                    <w:adjustRightInd w:val="0"/>
                    <w:spacing w:after="0"/>
                    <w:ind w:right="291"/>
                    <w:outlineLvl w:val="1"/>
                    <w:rPr>
                      <w:rFonts w:ascii="Times New Roman" w:hAnsi="Times New Roman" w:cs="Times New Roman"/>
                      <w:sz w:val="24"/>
                      <w:szCs w:val="24"/>
                      <w:lang w:eastAsia="en-US"/>
                    </w:rPr>
                  </w:pPr>
                </w:p>
                <w:p w:rsidR="0041062D" w:rsidRDefault="0041062D" w:rsidP="0041062D">
                  <w:pPr>
                    <w:autoSpaceDE w:val="0"/>
                    <w:autoSpaceDN w:val="0"/>
                    <w:adjustRightInd w:val="0"/>
                    <w:spacing w:after="0"/>
                    <w:ind w:right="291"/>
                    <w:outlineLvl w:val="1"/>
                    <w:rPr>
                      <w:rFonts w:ascii="Times New Roman" w:hAnsi="Times New Roman" w:cs="Times New Roman"/>
                      <w:sz w:val="24"/>
                      <w:szCs w:val="24"/>
                      <w:lang w:eastAsia="en-US"/>
                    </w:rPr>
                  </w:pPr>
                </w:p>
                <w:p w:rsidR="0041062D" w:rsidRDefault="0041062D" w:rsidP="0041062D">
                  <w:pPr>
                    <w:autoSpaceDE w:val="0"/>
                    <w:autoSpaceDN w:val="0"/>
                    <w:adjustRightInd w:val="0"/>
                    <w:spacing w:after="0"/>
                    <w:ind w:right="291"/>
                    <w:outlineLvl w:val="1"/>
                    <w:rPr>
                      <w:rFonts w:ascii="Times New Roman" w:hAnsi="Times New Roman" w:cs="Times New Roman"/>
                      <w:sz w:val="24"/>
                      <w:szCs w:val="24"/>
                      <w:lang w:eastAsia="en-US"/>
                    </w:rPr>
                  </w:pPr>
                </w:p>
                <w:p w:rsidR="0041062D" w:rsidRDefault="0041062D" w:rsidP="0041062D">
                  <w:pPr>
                    <w:autoSpaceDE w:val="0"/>
                    <w:autoSpaceDN w:val="0"/>
                    <w:adjustRightInd w:val="0"/>
                    <w:spacing w:after="0"/>
                    <w:ind w:right="291"/>
                    <w:outlineLvl w:val="1"/>
                    <w:rPr>
                      <w:rFonts w:ascii="Times New Roman" w:hAnsi="Times New Roman" w:cs="Times New Roman"/>
                      <w:sz w:val="24"/>
                      <w:szCs w:val="24"/>
                      <w:lang w:eastAsia="en-US"/>
                    </w:rPr>
                  </w:pPr>
                </w:p>
                <w:p w:rsidR="0041062D" w:rsidRDefault="0041062D" w:rsidP="0041062D">
                  <w:pPr>
                    <w:autoSpaceDE w:val="0"/>
                    <w:autoSpaceDN w:val="0"/>
                    <w:adjustRightInd w:val="0"/>
                    <w:spacing w:after="0"/>
                    <w:ind w:right="291"/>
                    <w:outlineLvl w:val="1"/>
                    <w:rPr>
                      <w:rFonts w:ascii="Times New Roman" w:hAnsi="Times New Roman" w:cs="Times New Roman"/>
                      <w:sz w:val="24"/>
                      <w:szCs w:val="24"/>
                      <w:lang w:eastAsia="en-US"/>
                    </w:rPr>
                  </w:pPr>
                </w:p>
                <w:p w:rsidR="00E17851" w:rsidRDefault="00E17851" w:rsidP="0041062D">
                  <w:pPr>
                    <w:spacing w:after="0"/>
                    <w:rPr>
                      <w:rFonts w:ascii="Times New Roman" w:hAnsi="Times New Roman" w:cs="Times New Roman"/>
                      <w:b/>
                      <w:sz w:val="24"/>
                      <w:szCs w:val="24"/>
                      <w:lang w:eastAsia="en-US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24"/>
                      <w:szCs w:val="24"/>
                      <w:lang w:eastAsia="en-US"/>
                    </w:rPr>
                    <w:t xml:space="preserve">Организатор торгов                                         </w:t>
                  </w:r>
                </w:p>
                <w:p w:rsidR="00E17851" w:rsidRDefault="00E17851" w:rsidP="0041062D">
                  <w:pPr>
                    <w:spacing w:after="0"/>
                    <w:rPr>
                      <w:rFonts w:ascii="Times New Roman" w:hAnsi="Times New Roman" w:cs="Times New Roman"/>
                      <w:b/>
                      <w:sz w:val="24"/>
                      <w:szCs w:val="24"/>
                      <w:lang w:eastAsia="en-US"/>
                    </w:rPr>
                  </w:pPr>
                </w:p>
                <w:p w:rsidR="00E17851" w:rsidRDefault="00E17851" w:rsidP="0041062D">
                  <w:pPr>
                    <w:autoSpaceDE w:val="0"/>
                    <w:autoSpaceDN w:val="0"/>
                    <w:adjustRightInd w:val="0"/>
                    <w:spacing w:after="0"/>
                    <w:jc w:val="both"/>
                    <w:outlineLvl w:val="1"/>
                    <w:rPr>
                      <w:rFonts w:ascii="Times New Roman" w:hAnsi="Times New Roman" w:cs="Times New Roman"/>
                      <w:sz w:val="24"/>
                      <w:szCs w:val="24"/>
                      <w:lang w:eastAsia="en-US"/>
                    </w:rPr>
                  </w:pPr>
                </w:p>
                <w:p w:rsidR="00E17851" w:rsidRDefault="00E17851" w:rsidP="0041062D">
                  <w:pPr>
                    <w:spacing w:after="0"/>
                    <w:rPr>
                      <w:rFonts w:ascii="Times New Roman" w:hAnsi="Times New Roman" w:cs="Times New Roman"/>
                      <w:b/>
                      <w:sz w:val="24"/>
                      <w:szCs w:val="24"/>
                      <w:lang w:eastAsia="en-US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24"/>
                      <w:szCs w:val="24"/>
                      <w:lang w:eastAsia="en-US"/>
                    </w:rPr>
                    <w:t>___________________ Илларионов М.А.</w:t>
                  </w:r>
                </w:p>
                <w:p w:rsidR="00E17851" w:rsidRDefault="00E17851" w:rsidP="0041062D">
                  <w:pPr>
                    <w:spacing w:after="0"/>
                    <w:rPr>
                      <w:rFonts w:ascii="Times New Roman" w:hAnsi="Times New Roman" w:cs="Times New Roman"/>
                      <w:sz w:val="24"/>
                      <w:szCs w:val="24"/>
                      <w:lang w:eastAsia="en-US"/>
                    </w:rPr>
                  </w:pPr>
                </w:p>
              </w:tc>
              <w:tc>
                <w:tcPr>
                  <w:tcW w:w="5103" w:type="dxa"/>
                </w:tcPr>
                <w:p w:rsidR="00E17851" w:rsidRDefault="00E17851">
                  <w:pPr>
                    <w:rPr>
                      <w:rFonts w:ascii="Times New Roman" w:hAnsi="Times New Roman" w:cs="Times New Roman"/>
                      <w:b/>
                      <w:sz w:val="24"/>
                      <w:szCs w:val="24"/>
                      <w:lang w:eastAsia="en-US"/>
                    </w:rPr>
                  </w:pPr>
                </w:p>
                <w:p w:rsidR="00E17851" w:rsidRDefault="00E17851">
                  <w:pPr>
                    <w:rPr>
                      <w:rFonts w:ascii="Times New Roman" w:hAnsi="Times New Roman" w:cs="Times New Roman"/>
                      <w:sz w:val="24"/>
                      <w:szCs w:val="24"/>
                      <w:lang w:eastAsia="en-US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24"/>
                      <w:szCs w:val="24"/>
                      <w:lang w:eastAsia="en-US"/>
                    </w:rPr>
                    <w:t xml:space="preserve">Заявитель: </w:t>
                  </w:r>
                </w:p>
                <w:p w:rsidR="00E17851" w:rsidRDefault="00E17851">
                  <w:pPr>
                    <w:rPr>
                      <w:rFonts w:ascii="Times New Roman" w:hAnsi="Times New Roman" w:cs="Times New Roman"/>
                      <w:sz w:val="24"/>
                      <w:szCs w:val="24"/>
                      <w:lang w:eastAsia="en-US"/>
                    </w:rPr>
                  </w:pPr>
                </w:p>
                <w:p w:rsidR="00E17851" w:rsidRDefault="00E17851">
                  <w:pPr>
                    <w:rPr>
                      <w:rFonts w:ascii="Times New Roman" w:hAnsi="Times New Roman" w:cs="Times New Roman"/>
                      <w:sz w:val="24"/>
                      <w:szCs w:val="24"/>
                      <w:lang w:eastAsia="en-US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  <w:lang w:eastAsia="en-US"/>
                    </w:rPr>
                    <w:t xml:space="preserve"> </w:t>
                  </w:r>
                </w:p>
                <w:p w:rsidR="00E17851" w:rsidRDefault="00E17851">
                  <w:pPr>
                    <w:rPr>
                      <w:rFonts w:ascii="Times New Roman" w:hAnsi="Times New Roman" w:cs="Times New Roman"/>
                      <w:sz w:val="24"/>
                      <w:szCs w:val="24"/>
                      <w:lang w:eastAsia="en-US"/>
                    </w:rPr>
                  </w:pPr>
                </w:p>
                <w:p w:rsidR="00E17851" w:rsidRDefault="00E17851">
                  <w:pPr>
                    <w:rPr>
                      <w:rFonts w:ascii="Times New Roman" w:hAnsi="Times New Roman" w:cs="Times New Roman"/>
                      <w:sz w:val="24"/>
                      <w:szCs w:val="24"/>
                      <w:lang w:eastAsia="en-US"/>
                    </w:rPr>
                  </w:pPr>
                </w:p>
                <w:p w:rsidR="00E17851" w:rsidRDefault="00E17851">
                  <w:pPr>
                    <w:rPr>
                      <w:rFonts w:ascii="Times New Roman" w:hAnsi="Times New Roman" w:cs="Times New Roman"/>
                      <w:sz w:val="24"/>
                      <w:szCs w:val="24"/>
                      <w:lang w:eastAsia="en-US"/>
                    </w:rPr>
                  </w:pPr>
                </w:p>
                <w:p w:rsidR="00E17851" w:rsidRDefault="00E17851">
                  <w:pPr>
                    <w:rPr>
                      <w:rFonts w:ascii="Times New Roman" w:hAnsi="Times New Roman" w:cs="Times New Roman"/>
                      <w:sz w:val="24"/>
                      <w:szCs w:val="24"/>
                      <w:lang w:eastAsia="en-US"/>
                    </w:rPr>
                  </w:pPr>
                </w:p>
                <w:p w:rsidR="00E17851" w:rsidRDefault="00E17851">
                  <w:pPr>
                    <w:rPr>
                      <w:rFonts w:ascii="Times New Roman" w:hAnsi="Times New Roman" w:cs="Times New Roman"/>
                      <w:sz w:val="24"/>
                      <w:szCs w:val="24"/>
                      <w:lang w:eastAsia="en-US"/>
                    </w:rPr>
                  </w:pPr>
                </w:p>
                <w:p w:rsidR="00E17851" w:rsidRDefault="00E17851">
                  <w:pPr>
                    <w:rPr>
                      <w:rFonts w:ascii="Times New Roman" w:hAnsi="Times New Roman" w:cs="Times New Roman"/>
                      <w:sz w:val="24"/>
                      <w:szCs w:val="24"/>
                      <w:lang w:eastAsia="en-US"/>
                    </w:rPr>
                  </w:pPr>
                </w:p>
                <w:p w:rsidR="00E17851" w:rsidRDefault="00E17851">
                  <w:pPr>
                    <w:rPr>
                      <w:rFonts w:ascii="Times New Roman" w:hAnsi="Times New Roman" w:cs="Times New Roman"/>
                      <w:sz w:val="24"/>
                      <w:szCs w:val="24"/>
                      <w:lang w:eastAsia="en-US"/>
                    </w:rPr>
                  </w:pPr>
                </w:p>
                <w:p w:rsidR="00E17851" w:rsidRDefault="00E17851">
                  <w:pPr>
                    <w:rPr>
                      <w:rFonts w:ascii="Times New Roman" w:hAnsi="Times New Roman" w:cs="Times New Roman"/>
                      <w:b/>
                      <w:sz w:val="24"/>
                      <w:szCs w:val="24"/>
                      <w:lang w:eastAsia="en-US"/>
                    </w:rPr>
                  </w:pPr>
                </w:p>
                <w:p w:rsidR="00E17851" w:rsidRDefault="00E17851">
                  <w:pPr>
                    <w:rPr>
                      <w:rFonts w:ascii="Times New Roman" w:hAnsi="Times New Roman" w:cs="Times New Roman"/>
                      <w:b/>
                      <w:sz w:val="24"/>
                      <w:szCs w:val="24"/>
                      <w:lang w:eastAsia="en-US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24"/>
                      <w:szCs w:val="24"/>
                      <w:lang w:eastAsia="en-US"/>
                    </w:rPr>
                    <w:t>Лицо, выступающее от Заявителя</w:t>
                  </w:r>
                </w:p>
                <w:p w:rsidR="00E17851" w:rsidRDefault="00E17851">
                  <w:pPr>
                    <w:rPr>
                      <w:rFonts w:ascii="Times New Roman" w:hAnsi="Times New Roman" w:cs="Times New Roman"/>
                      <w:b/>
                      <w:sz w:val="24"/>
                      <w:szCs w:val="24"/>
                      <w:lang w:eastAsia="en-US"/>
                    </w:rPr>
                  </w:pPr>
                </w:p>
                <w:p w:rsidR="00E17851" w:rsidRDefault="00E17851">
                  <w:pPr>
                    <w:rPr>
                      <w:rFonts w:ascii="Times New Roman" w:hAnsi="Times New Roman" w:cs="Times New Roman"/>
                      <w:sz w:val="24"/>
                      <w:szCs w:val="24"/>
                      <w:lang w:eastAsia="en-US"/>
                    </w:rPr>
                  </w:pPr>
                </w:p>
                <w:p w:rsidR="00E17851" w:rsidRDefault="00E17851">
                  <w:pPr>
                    <w:rPr>
                      <w:rFonts w:ascii="Times New Roman" w:hAnsi="Times New Roman" w:cs="Times New Roman"/>
                      <w:b/>
                      <w:sz w:val="24"/>
                      <w:szCs w:val="24"/>
                      <w:lang w:eastAsia="en-US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  <w:lang w:eastAsia="en-US"/>
                    </w:rPr>
                    <w:t xml:space="preserve">   ________________ </w:t>
                  </w:r>
                  <w:r>
                    <w:rPr>
                      <w:rFonts w:ascii="Times New Roman" w:hAnsi="Times New Roman" w:cs="Times New Roman"/>
                      <w:b/>
                      <w:sz w:val="24"/>
                      <w:szCs w:val="24"/>
                      <w:lang w:eastAsia="en-US"/>
                    </w:rPr>
                    <w:t xml:space="preserve">Фамилия, инициалы </w:t>
                  </w:r>
                </w:p>
                <w:p w:rsidR="00E17851" w:rsidRDefault="00E17851">
                  <w:pPr>
                    <w:rPr>
                      <w:rFonts w:ascii="Times New Roman" w:hAnsi="Times New Roman" w:cs="Times New Roman"/>
                      <w:sz w:val="24"/>
                      <w:szCs w:val="24"/>
                      <w:lang w:eastAsia="en-US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  <w:lang w:eastAsia="en-US"/>
                    </w:rPr>
                    <w:t xml:space="preserve">   М.П.</w:t>
                  </w:r>
                </w:p>
              </w:tc>
            </w:tr>
            <w:tr w:rsidR="00E17851">
              <w:trPr>
                <w:trHeight w:val="255"/>
              </w:trPr>
              <w:tc>
                <w:tcPr>
                  <w:tcW w:w="4856" w:type="dxa"/>
                </w:tcPr>
                <w:p w:rsidR="00E17851" w:rsidRDefault="00E17851">
                  <w:pPr>
                    <w:widowControl w:val="0"/>
                    <w:adjustRightInd w:val="0"/>
                    <w:ind w:firstLine="709"/>
                    <w:jc w:val="both"/>
                    <w:rPr>
                      <w:rFonts w:ascii="Times New Roman" w:hAnsi="Times New Roman" w:cs="Times New Roman"/>
                      <w:b/>
                      <w:bCs/>
                      <w:sz w:val="24"/>
                      <w:szCs w:val="26"/>
                      <w:lang w:eastAsia="en-US"/>
                    </w:rPr>
                  </w:pPr>
                </w:p>
              </w:tc>
              <w:tc>
                <w:tcPr>
                  <w:tcW w:w="5103" w:type="dxa"/>
                </w:tcPr>
                <w:p w:rsidR="00E17851" w:rsidRDefault="00E17851">
                  <w:pPr>
                    <w:widowControl w:val="0"/>
                    <w:adjustRightInd w:val="0"/>
                    <w:ind w:firstLine="709"/>
                    <w:jc w:val="both"/>
                    <w:rPr>
                      <w:rFonts w:ascii="Times New Roman" w:hAnsi="Times New Roman" w:cs="Times New Roman"/>
                      <w:b/>
                      <w:bCs/>
                      <w:sz w:val="24"/>
                      <w:szCs w:val="26"/>
                      <w:lang w:eastAsia="en-US"/>
                    </w:rPr>
                  </w:pPr>
                </w:p>
              </w:tc>
            </w:tr>
          </w:tbl>
          <w:p w:rsidR="00E17851" w:rsidRDefault="00E17851">
            <w:pPr>
              <w:spacing w:after="160" w:line="256" w:lineRule="auto"/>
              <w:rPr>
                <w:rFonts w:asciiTheme="minorHAnsi" w:eastAsiaTheme="minorHAnsi" w:hAnsiTheme="minorHAnsi" w:cs="Times New Roman"/>
                <w:color w:val="auto"/>
                <w:szCs w:val="22"/>
                <w:lang w:eastAsia="en-US"/>
              </w:rPr>
            </w:pPr>
          </w:p>
        </w:tc>
      </w:tr>
    </w:tbl>
    <w:p w:rsidR="00E17851" w:rsidRDefault="00E17851" w:rsidP="00E17851">
      <w:pPr>
        <w:rPr>
          <w:sz w:val="20"/>
        </w:rPr>
      </w:pPr>
    </w:p>
    <w:p w:rsidR="00983F28" w:rsidRDefault="00983F28"/>
    <w:sectPr w:rsidR="00983F2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31D9D"/>
    <w:rsid w:val="001471C2"/>
    <w:rsid w:val="001A4DDD"/>
    <w:rsid w:val="00354E1B"/>
    <w:rsid w:val="00371144"/>
    <w:rsid w:val="00407DD5"/>
    <w:rsid w:val="0041062D"/>
    <w:rsid w:val="004E77F5"/>
    <w:rsid w:val="00511144"/>
    <w:rsid w:val="00575BFD"/>
    <w:rsid w:val="005871B3"/>
    <w:rsid w:val="00667A08"/>
    <w:rsid w:val="00857747"/>
    <w:rsid w:val="008833EF"/>
    <w:rsid w:val="00983F28"/>
    <w:rsid w:val="009F408C"/>
    <w:rsid w:val="00BA422D"/>
    <w:rsid w:val="00C071C7"/>
    <w:rsid w:val="00C5298C"/>
    <w:rsid w:val="00C76A64"/>
    <w:rsid w:val="00C80BC9"/>
    <w:rsid w:val="00CA263F"/>
    <w:rsid w:val="00CB3211"/>
    <w:rsid w:val="00CE53FB"/>
    <w:rsid w:val="00DC37FB"/>
    <w:rsid w:val="00E17851"/>
    <w:rsid w:val="00E31D9D"/>
    <w:rsid w:val="00EE37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2874A60-F1CA-41DC-973D-8D8FB1E20D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8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17851"/>
    <w:rPr>
      <w:rFonts w:ascii="Arial" w:eastAsia="Times New Roman" w:hAnsi="Arial" w:cs="Arial"/>
      <w:color w:val="00000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EE3747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19571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369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m.illarionov@mail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2</Pages>
  <Words>713</Words>
  <Characters>4069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4773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Diakov</dc:creator>
  <cp:keywords/>
  <dc:description/>
  <cp:lastModifiedBy>RePack by Diakov</cp:lastModifiedBy>
  <cp:revision>11</cp:revision>
  <dcterms:created xsi:type="dcterms:W3CDTF">2021-02-24T07:06:00Z</dcterms:created>
  <dcterms:modified xsi:type="dcterms:W3CDTF">2022-09-08T03:13:00Z</dcterms:modified>
</cp:coreProperties>
</file>