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25B02" w:rsidRPr="00403CCD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Pr="00403CCD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Pr="00403CCD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г. </w:t>
      </w:r>
      <w:r w:rsidR="00B41EF9" w:rsidRPr="00403CCD">
        <w:rPr>
          <w:rFonts w:eastAsia="Courier New CYR" w:cs="Courier New CYR"/>
          <w:sz w:val="22"/>
          <w:szCs w:val="22"/>
        </w:rPr>
        <w:t>Кострома</w:t>
      </w:r>
      <w:r w:rsidRPr="00403CCD"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</w:t>
      </w:r>
      <w:r w:rsidR="00793C98" w:rsidRPr="00403CCD">
        <w:rPr>
          <w:rFonts w:eastAsia="Courier New CYR" w:cs="Courier New CYR"/>
          <w:sz w:val="22"/>
          <w:szCs w:val="22"/>
        </w:rPr>
        <w:t xml:space="preserve">         </w:t>
      </w:r>
      <w:proofErr w:type="gramStart"/>
      <w:r w:rsidR="00793C98" w:rsidRPr="00403CCD">
        <w:rPr>
          <w:rFonts w:eastAsia="Courier New CYR" w:cs="Courier New CYR"/>
          <w:sz w:val="22"/>
          <w:szCs w:val="22"/>
        </w:rPr>
        <w:t xml:space="preserve">   «</w:t>
      </w:r>
      <w:proofErr w:type="gramEnd"/>
      <w:r w:rsidR="00793C98" w:rsidRPr="00403CCD">
        <w:rPr>
          <w:rFonts w:eastAsia="Courier New CYR" w:cs="Courier New CYR"/>
          <w:sz w:val="22"/>
          <w:szCs w:val="22"/>
        </w:rPr>
        <w:t>____» _________ 202</w:t>
      </w:r>
      <w:r w:rsidR="009F6111" w:rsidRPr="00403CCD">
        <w:rPr>
          <w:rFonts w:eastAsia="Courier New CYR" w:cs="Courier New CYR"/>
          <w:sz w:val="22"/>
          <w:szCs w:val="22"/>
        </w:rPr>
        <w:t>2</w:t>
      </w:r>
      <w:r w:rsidRPr="00403CCD">
        <w:rPr>
          <w:rFonts w:eastAsia="Courier New CYR" w:cs="Courier New CYR"/>
          <w:sz w:val="22"/>
          <w:szCs w:val="22"/>
        </w:rPr>
        <w:t xml:space="preserve"> г.</w:t>
      </w:r>
    </w:p>
    <w:p w:rsidR="00325B02" w:rsidRPr="00403CCD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Pr="00403CCD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                       </w:t>
      </w:r>
      <w:r w:rsidRPr="00403CCD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403CCD" w:rsidRDefault="00793C98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403CCD">
        <w:rPr>
          <w:sz w:val="22"/>
          <w:szCs w:val="22"/>
        </w:rPr>
        <w:t xml:space="preserve">Финансовый управляющий должника: </w:t>
      </w:r>
      <w:r w:rsidR="00E40B43" w:rsidRPr="00403CCD">
        <w:rPr>
          <w:sz w:val="22"/>
          <w:szCs w:val="22"/>
        </w:rPr>
        <w:t xml:space="preserve">Петрова Евгения Евгеньевича (дата рождения: 03.07.1986; место рождения: дер. </w:t>
      </w:r>
      <w:proofErr w:type="spellStart"/>
      <w:r w:rsidR="00E40B43" w:rsidRPr="00403CCD">
        <w:rPr>
          <w:sz w:val="22"/>
          <w:szCs w:val="22"/>
        </w:rPr>
        <w:t>Хлудово</w:t>
      </w:r>
      <w:proofErr w:type="spellEnd"/>
      <w:r w:rsidR="00E40B43" w:rsidRPr="00403CCD">
        <w:rPr>
          <w:sz w:val="22"/>
          <w:szCs w:val="22"/>
        </w:rPr>
        <w:t xml:space="preserve">, </w:t>
      </w:r>
      <w:proofErr w:type="spellStart"/>
      <w:r w:rsidR="00E40B43" w:rsidRPr="00403CCD">
        <w:rPr>
          <w:sz w:val="22"/>
          <w:szCs w:val="22"/>
        </w:rPr>
        <w:t>Угличского</w:t>
      </w:r>
      <w:proofErr w:type="spellEnd"/>
      <w:r w:rsidR="00E40B43" w:rsidRPr="00403CCD">
        <w:rPr>
          <w:sz w:val="22"/>
          <w:szCs w:val="22"/>
        </w:rPr>
        <w:t xml:space="preserve"> р-на Ярославской обл., адрес регистрации: Ярославская обл., </w:t>
      </w:r>
      <w:proofErr w:type="spellStart"/>
      <w:r w:rsidR="00E40B43" w:rsidRPr="00403CCD">
        <w:rPr>
          <w:sz w:val="22"/>
          <w:szCs w:val="22"/>
        </w:rPr>
        <w:t>Мышкинский</w:t>
      </w:r>
      <w:proofErr w:type="spellEnd"/>
      <w:r w:rsidR="00E40B43" w:rsidRPr="00403CCD">
        <w:rPr>
          <w:sz w:val="22"/>
          <w:szCs w:val="22"/>
        </w:rPr>
        <w:t xml:space="preserve"> район, дер. </w:t>
      </w:r>
      <w:proofErr w:type="spellStart"/>
      <w:r w:rsidR="00E40B43" w:rsidRPr="00403CCD">
        <w:rPr>
          <w:sz w:val="22"/>
          <w:szCs w:val="22"/>
        </w:rPr>
        <w:t>Шибалово</w:t>
      </w:r>
      <w:proofErr w:type="spellEnd"/>
      <w:r w:rsidR="00E40B43" w:rsidRPr="00403CCD">
        <w:rPr>
          <w:sz w:val="22"/>
          <w:szCs w:val="22"/>
        </w:rPr>
        <w:t>, д. 11, страховой номер индивидуального лицевого счета (СНИЛС): 076-433-018-58, ИНН 761900996182)</w:t>
      </w:r>
      <w:r w:rsidRPr="00403CCD">
        <w:rPr>
          <w:sz w:val="22"/>
          <w:szCs w:val="22"/>
        </w:rPr>
        <w:t xml:space="preserve">  Денисов Денис Владимирович (ИНН 440125604580, 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</w:t>
      </w:r>
      <w:r w:rsidRPr="00403CCD">
        <w:rPr>
          <w:bCs/>
          <w:sz w:val="22"/>
          <w:szCs w:val="22"/>
        </w:rPr>
        <w:t xml:space="preserve">150040, г. Ярославль, ул. Некрасова, д. 39Б, </w:t>
      </w:r>
      <w:r w:rsidRPr="00403CCD">
        <w:rPr>
          <w:sz w:val="22"/>
          <w:szCs w:val="22"/>
        </w:rPr>
        <w:t xml:space="preserve">ИНН </w:t>
      </w:r>
      <w:r w:rsidRPr="00403CCD">
        <w:rPr>
          <w:bCs/>
          <w:sz w:val="22"/>
          <w:szCs w:val="22"/>
        </w:rPr>
        <w:t>7604200693, ОГРН 1117600001419</w:t>
      </w:r>
      <w:r w:rsidRPr="00403CCD">
        <w:rPr>
          <w:sz w:val="22"/>
          <w:szCs w:val="22"/>
        </w:rPr>
        <w:t xml:space="preserve">), действующий на основании Решения Арбитражного суда </w:t>
      </w:r>
      <w:r w:rsidR="00E40B43" w:rsidRPr="00403CCD">
        <w:rPr>
          <w:sz w:val="22"/>
          <w:szCs w:val="22"/>
        </w:rPr>
        <w:t>Ярославской</w:t>
      </w:r>
      <w:r w:rsidRPr="00403CCD">
        <w:rPr>
          <w:sz w:val="22"/>
          <w:szCs w:val="22"/>
        </w:rPr>
        <w:t xml:space="preserve"> области от </w:t>
      </w:r>
      <w:r w:rsidR="00E40B43" w:rsidRPr="00403CCD">
        <w:rPr>
          <w:sz w:val="22"/>
          <w:szCs w:val="22"/>
        </w:rPr>
        <w:t>07.12.2020 года</w:t>
      </w:r>
      <w:r w:rsidR="00325B02" w:rsidRPr="00403CCD">
        <w:rPr>
          <w:rFonts w:eastAsia="Courier New CYR"/>
          <w:sz w:val="22"/>
          <w:szCs w:val="22"/>
        </w:rPr>
        <w:t>, именуем</w:t>
      </w:r>
      <w:r w:rsidR="00884BB2" w:rsidRPr="00403CCD">
        <w:rPr>
          <w:rFonts w:eastAsia="Courier New CYR"/>
          <w:sz w:val="22"/>
          <w:szCs w:val="22"/>
        </w:rPr>
        <w:t>ый</w:t>
      </w:r>
      <w:r w:rsidR="00325B02" w:rsidRPr="00403CCD">
        <w:rPr>
          <w:rFonts w:eastAsia="Courier New CYR"/>
          <w:sz w:val="22"/>
          <w:szCs w:val="22"/>
        </w:rPr>
        <w:t xml:space="preserve"> далее «Организатор торгов», с одной стороны и </w:t>
      </w:r>
      <w:r w:rsidR="00325B02" w:rsidRPr="00403CCD">
        <w:rPr>
          <w:rFonts w:eastAsia="Times New Roman CYR"/>
          <w:sz w:val="22"/>
          <w:szCs w:val="22"/>
        </w:rPr>
        <w:t>________________________________</w:t>
      </w:r>
      <w:r w:rsidR="00325B02" w:rsidRPr="00403CCD">
        <w:rPr>
          <w:rFonts w:eastAsia="Courier New CYR"/>
          <w:sz w:val="22"/>
          <w:szCs w:val="22"/>
        </w:rPr>
        <w:t>,   действующего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325B02" w:rsidRPr="00403CCD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>2.1. Предметом договора является внесение П</w:t>
      </w:r>
      <w:r w:rsidR="00793C98" w:rsidRPr="00403CCD">
        <w:rPr>
          <w:rFonts w:eastAsia="Courier New CYR" w:cs="Courier New CYR"/>
          <w:sz w:val="22"/>
          <w:szCs w:val="22"/>
        </w:rPr>
        <w:t>ретендентом задатка для участия</w:t>
      </w:r>
      <w:r w:rsidRPr="00403CCD">
        <w:rPr>
          <w:rFonts w:eastAsia="Courier New CYR" w:cs="Courier New CYR"/>
          <w:sz w:val="22"/>
          <w:szCs w:val="22"/>
        </w:rPr>
        <w:t xml:space="preserve"> в </w:t>
      </w:r>
      <w:r w:rsidRPr="00403CCD">
        <w:rPr>
          <w:rFonts w:eastAsia="Times New Roman CYR" w:cs="Times New Roman CYR"/>
          <w:sz w:val="22"/>
          <w:szCs w:val="22"/>
        </w:rPr>
        <w:t xml:space="preserve">торгах в форме аукциона в электронной форме на электронной площадке </w:t>
      </w:r>
      <w:r w:rsidR="000B7E55" w:rsidRPr="00403CCD">
        <w:rPr>
          <w:sz w:val="22"/>
          <w:szCs w:val="22"/>
        </w:rPr>
        <w:t>(ЭТП) «МЕТА-ИНВЕСТ» (</w:t>
      </w:r>
      <w:hyperlink r:id="rId4" w:history="1">
        <w:r w:rsidR="000B7E55" w:rsidRPr="00403CCD">
          <w:rPr>
            <w:rStyle w:val="a6"/>
            <w:sz w:val="22"/>
            <w:szCs w:val="22"/>
          </w:rPr>
          <w:t>www.meta-invest.ru</w:t>
        </w:r>
      </w:hyperlink>
      <w:r w:rsidR="000B7E55" w:rsidRPr="00403CCD">
        <w:rPr>
          <w:sz w:val="22"/>
          <w:szCs w:val="22"/>
        </w:rPr>
        <w:t xml:space="preserve">) по </w:t>
      </w:r>
      <w:proofErr w:type="gramStart"/>
      <w:r w:rsidR="000B7E55" w:rsidRPr="00403CCD">
        <w:rPr>
          <w:sz w:val="22"/>
          <w:szCs w:val="22"/>
        </w:rPr>
        <w:t xml:space="preserve">продаже </w:t>
      </w:r>
      <w:r w:rsidRPr="00403CCD">
        <w:rPr>
          <w:rFonts w:eastAsia="Times New Roman CYR" w:cs="Times New Roman CYR"/>
          <w:sz w:val="22"/>
          <w:szCs w:val="22"/>
        </w:rPr>
        <w:t xml:space="preserve"> имущества</w:t>
      </w:r>
      <w:proofErr w:type="gramEnd"/>
      <w:r w:rsidRPr="00403CCD">
        <w:rPr>
          <w:rFonts w:eastAsia="Times New Roman CYR" w:cs="Times New Roman CYR"/>
          <w:sz w:val="22"/>
          <w:szCs w:val="22"/>
        </w:rPr>
        <w:t xml:space="preserve"> </w:t>
      </w:r>
      <w:r w:rsidRPr="00403CCD">
        <w:rPr>
          <w:rFonts w:eastAsia="Courier New CYR" w:cs="Courier New CYR"/>
          <w:sz w:val="22"/>
          <w:szCs w:val="22"/>
        </w:rPr>
        <w:t xml:space="preserve"> </w:t>
      </w:r>
      <w:r w:rsidR="000B7E55" w:rsidRPr="00403CCD">
        <w:rPr>
          <w:rFonts w:eastAsia="Courier New CYR" w:cs="Courier New CYR"/>
          <w:sz w:val="22"/>
          <w:szCs w:val="22"/>
        </w:rPr>
        <w:t xml:space="preserve"> должника: </w:t>
      </w:r>
      <w:r w:rsidR="00E40B43" w:rsidRPr="00403CCD">
        <w:rPr>
          <w:rFonts w:eastAsia="Times New Roman"/>
          <w:sz w:val="22"/>
          <w:szCs w:val="22"/>
          <w:lang w:eastAsia="ru-RU"/>
        </w:rPr>
        <w:t xml:space="preserve">Автомобиль марки/модели марка (модель) </w:t>
      </w:r>
      <w:proofErr w:type="spellStart"/>
      <w:r w:rsidR="00E40B43" w:rsidRPr="00403CCD">
        <w:rPr>
          <w:rFonts w:eastAsia="Times New Roman"/>
          <w:sz w:val="22"/>
          <w:szCs w:val="22"/>
          <w:lang w:eastAsia="ru-RU"/>
        </w:rPr>
        <w:t>Geely</w:t>
      </w:r>
      <w:proofErr w:type="spellEnd"/>
      <w:r w:rsidR="00E40B43" w:rsidRPr="00403CCD">
        <w:rPr>
          <w:rFonts w:eastAsia="Times New Roman"/>
          <w:sz w:val="22"/>
          <w:szCs w:val="22"/>
          <w:lang w:eastAsia="ru-RU"/>
        </w:rPr>
        <w:t xml:space="preserve"> EMGRAND (FE-1), год выпуска 2012, мощность двигателя 98 </w:t>
      </w:r>
      <w:proofErr w:type="spellStart"/>
      <w:r w:rsidR="00E40B43" w:rsidRPr="00403CCD">
        <w:rPr>
          <w:rFonts w:eastAsia="Times New Roman"/>
          <w:sz w:val="22"/>
          <w:szCs w:val="22"/>
          <w:lang w:eastAsia="ru-RU"/>
        </w:rPr>
        <w:t>л.с</w:t>
      </w:r>
      <w:proofErr w:type="spellEnd"/>
      <w:r w:rsidR="00E40B43" w:rsidRPr="00403CCD">
        <w:rPr>
          <w:rFonts w:eastAsia="Times New Roman"/>
          <w:sz w:val="22"/>
          <w:szCs w:val="22"/>
          <w:lang w:eastAsia="ru-RU"/>
        </w:rPr>
        <w:t xml:space="preserve">, /рабочий объем двигателя 1498 </w:t>
      </w:r>
      <w:proofErr w:type="spellStart"/>
      <w:r w:rsidR="00E40B43" w:rsidRPr="00403CCD">
        <w:rPr>
          <w:rFonts w:eastAsia="Times New Roman"/>
          <w:sz w:val="22"/>
          <w:szCs w:val="22"/>
          <w:lang w:eastAsia="ru-RU"/>
        </w:rPr>
        <w:t>см.куб</w:t>
      </w:r>
      <w:proofErr w:type="spellEnd"/>
      <w:r w:rsidR="00E40B43" w:rsidRPr="00403CCD">
        <w:rPr>
          <w:rFonts w:eastAsia="Times New Roman"/>
          <w:sz w:val="22"/>
          <w:szCs w:val="22"/>
          <w:lang w:eastAsia="ru-RU"/>
        </w:rPr>
        <w:t>., /Бензиновый /</w:t>
      </w:r>
      <w:proofErr w:type="spellStart"/>
      <w:r w:rsidR="00E40B43" w:rsidRPr="00403CCD">
        <w:rPr>
          <w:rFonts w:eastAsia="Times New Roman"/>
          <w:sz w:val="22"/>
          <w:szCs w:val="22"/>
          <w:lang w:eastAsia="ru-RU"/>
        </w:rPr>
        <w:t>Госномер</w:t>
      </w:r>
      <w:proofErr w:type="spellEnd"/>
      <w:r w:rsidR="00E40B43" w:rsidRPr="00403CCD">
        <w:rPr>
          <w:rFonts w:eastAsia="Times New Roman"/>
          <w:sz w:val="22"/>
          <w:szCs w:val="22"/>
          <w:lang w:eastAsia="ru-RU"/>
        </w:rPr>
        <w:t xml:space="preserve"> Х662АМ77</w:t>
      </w:r>
      <w:r w:rsidR="004E24C0" w:rsidRPr="00403CCD">
        <w:rPr>
          <w:rFonts w:eastAsia="Courier New CYR" w:cs="Courier New CYR"/>
          <w:sz w:val="22"/>
          <w:szCs w:val="22"/>
        </w:rPr>
        <w:t>.</w:t>
      </w:r>
    </w:p>
    <w:p w:rsidR="00325B02" w:rsidRPr="00403CCD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   2.2. Задаток установлен в размере 10 % от начальной цены </w:t>
      </w:r>
      <w:r w:rsidR="004E24C0" w:rsidRPr="00403CCD">
        <w:rPr>
          <w:rFonts w:eastAsia="Courier New CYR" w:cs="Courier New CYR"/>
          <w:sz w:val="22"/>
          <w:szCs w:val="22"/>
        </w:rPr>
        <w:t xml:space="preserve">имущества и составляет </w:t>
      </w:r>
      <w:r w:rsidR="00E40B43" w:rsidRPr="00403CCD">
        <w:rPr>
          <w:rFonts w:eastAsia="Times New Roman"/>
          <w:sz w:val="22"/>
          <w:szCs w:val="22"/>
          <w:lang w:eastAsia="ru-RU"/>
        </w:rPr>
        <w:t>19</w:t>
      </w:r>
      <w:r w:rsidR="00E40B43" w:rsidRPr="00403CCD">
        <w:rPr>
          <w:rFonts w:eastAsia="Times New Roman"/>
          <w:sz w:val="22"/>
          <w:szCs w:val="22"/>
          <w:lang w:eastAsia="ru-RU"/>
        </w:rPr>
        <w:t> </w:t>
      </w:r>
      <w:r w:rsidR="00E40B43" w:rsidRPr="00403CCD">
        <w:rPr>
          <w:rFonts w:eastAsia="Times New Roman"/>
          <w:sz w:val="22"/>
          <w:szCs w:val="22"/>
          <w:lang w:eastAsia="ru-RU"/>
        </w:rPr>
        <w:t>576</w:t>
      </w:r>
      <w:r w:rsidR="00E40B43" w:rsidRPr="00403CCD">
        <w:rPr>
          <w:rFonts w:eastAsia="Times New Roman"/>
          <w:sz w:val="22"/>
          <w:szCs w:val="22"/>
          <w:lang w:eastAsia="ru-RU"/>
        </w:rPr>
        <w:t>.</w:t>
      </w:r>
      <w:r w:rsidR="00E40B43" w:rsidRPr="00403CCD">
        <w:rPr>
          <w:rFonts w:eastAsia="Times New Roman"/>
          <w:sz w:val="22"/>
          <w:szCs w:val="22"/>
          <w:lang w:eastAsia="ru-RU"/>
        </w:rPr>
        <w:t>66</w:t>
      </w:r>
      <w:r w:rsidR="004E24C0" w:rsidRPr="00403CCD">
        <w:rPr>
          <w:sz w:val="22"/>
          <w:szCs w:val="22"/>
        </w:rPr>
        <w:t xml:space="preserve"> рублей.</w:t>
      </w:r>
    </w:p>
    <w:p w:rsidR="00325B02" w:rsidRPr="00403CCD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Pr="00403CCD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Pr="00403CCD" w:rsidRDefault="00403CCD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>II</w:t>
      </w:r>
      <w:r w:rsidRPr="00403CCD">
        <w:rPr>
          <w:rFonts w:eastAsiaTheme="minorHAnsi"/>
          <w:b/>
          <w:sz w:val="22"/>
          <w:szCs w:val="22"/>
          <w:lang w:eastAsia="en-US"/>
        </w:rPr>
        <w:t>I</w:t>
      </w:r>
      <w:r w:rsidR="00325B02" w:rsidRPr="00403CCD">
        <w:rPr>
          <w:rFonts w:eastAsia="Courier New CYR" w:cs="Courier New CYR"/>
          <w:b/>
          <w:bCs/>
          <w:sz w:val="22"/>
          <w:szCs w:val="22"/>
        </w:rPr>
        <w:t>. ВНЕСЕНИЕ ЗАДАТКА</w:t>
      </w:r>
    </w:p>
    <w:p w:rsidR="00325B02" w:rsidRPr="00403CCD" w:rsidRDefault="00325B02" w:rsidP="00793C98">
      <w:pPr>
        <w:spacing w:before="120" w:after="120"/>
        <w:mirrorIndents/>
        <w:jc w:val="both"/>
        <w:rPr>
          <w:rFonts w:eastAsia="Courier New CYR"/>
          <w:sz w:val="22"/>
          <w:szCs w:val="22"/>
        </w:rPr>
      </w:pPr>
      <w:r w:rsidRPr="00403CCD">
        <w:rPr>
          <w:rFonts w:eastAsia="Courier New CYR"/>
          <w:sz w:val="22"/>
          <w:szCs w:val="22"/>
        </w:rPr>
        <w:t xml:space="preserve">   3.1. В</w:t>
      </w:r>
      <w:r w:rsidRPr="00403CCD">
        <w:rPr>
          <w:color w:val="000000"/>
          <w:sz w:val="22"/>
          <w:szCs w:val="22"/>
        </w:rPr>
        <w:t>несение задатка производится на счет организатора торгов</w:t>
      </w:r>
      <w:r w:rsidRPr="00403CCD">
        <w:rPr>
          <w:rFonts w:eastAsia="Times New Roman CYR"/>
          <w:color w:val="000000"/>
          <w:sz w:val="22"/>
          <w:szCs w:val="22"/>
        </w:rPr>
        <w:t xml:space="preserve"> по следующим реквизитам</w:t>
      </w:r>
      <w:r w:rsidRPr="00403CCD">
        <w:rPr>
          <w:color w:val="000000"/>
          <w:sz w:val="22"/>
          <w:szCs w:val="22"/>
        </w:rPr>
        <w:t xml:space="preserve">: </w:t>
      </w:r>
      <w:r w:rsidR="00793C98" w:rsidRPr="00403CCD">
        <w:rPr>
          <w:color w:val="000000"/>
          <w:sz w:val="22"/>
          <w:szCs w:val="22"/>
        </w:rPr>
        <w:t xml:space="preserve">р/с: </w:t>
      </w:r>
      <w:r w:rsidR="00403CCD" w:rsidRPr="00403CCD">
        <w:rPr>
          <w:color w:val="000000"/>
          <w:sz w:val="22"/>
          <w:szCs w:val="22"/>
        </w:rPr>
        <w:t>___________________________</w:t>
      </w:r>
      <w:r w:rsidR="00793C98" w:rsidRPr="00403CCD">
        <w:rPr>
          <w:color w:val="000000"/>
          <w:sz w:val="22"/>
          <w:szCs w:val="22"/>
        </w:rPr>
        <w:t xml:space="preserve">, </w:t>
      </w:r>
      <w:r w:rsidR="00403CCD" w:rsidRPr="00403CCD">
        <w:rPr>
          <w:color w:val="000000"/>
          <w:sz w:val="22"/>
          <w:szCs w:val="22"/>
        </w:rPr>
        <w:t>отделение банка ________________________</w:t>
      </w:r>
      <w:r w:rsidR="00793C98" w:rsidRPr="00403CCD">
        <w:rPr>
          <w:color w:val="000000"/>
          <w:sz w:val="22"/>
          <w:szCs w:val="22"/>
        </w:rPr>
        <w:t xml:space="preserve"> БИК </w:t>
      </w:r>
      <w:r w:rsidR="00403CCD" w:rsidRPr="00403CCD">
        <w:rPr>
          <w:color w:val="000000"/>
          <w:sz w:val="22"/>
          <w:szCs w:val="22"/>
        </w:rPr>
        <w:t>______________</w:t>
      </w:r>
      <w:r w:rsidR="00793C98" w:rsidRPr="00403CCD">
        <w:rPr>
          <w:color w:val="000000"/>
          <w:sz w:val="22"/>
          <w:szCs w:val="22"/>
        </w:rPr>
        <w:t xml:space="preserve">, </w:t>
      </w:r>
      <w:proofErr w:type="spellStart"/>
      <w:r w:rsidR="00793C98" w:rsidRPr="00403CCD">
        <w:rPr>
          <w:color w:val="000000"/>
          <w:sz w:val="22"/>
          <w:szCs w:val="22"/>
        </w:rPr>
        <w:t>кор</w:t>
      </w:r>
      <w:proofErr w:type="spellEnd"/>
      <w:r w:rsidR="00793C98" w:rsidRPr="00403CCD">
        <w:rPr>
          <w:color w:val="000000"/>
          <w:sz w:val="22"/>
          <w:szCs w:val="22"/>
        </w:rPr>
        <w:t xml:space="preserve">/счет </w:t>
      </w:r>
      <w:r w:rsidR="00403CCD" w:rsidRPr="00403CCD">
        <w:rPr>
          <w:color w:val="000000"/>
          <w:sz w:val="22"/>
          <w:szCs w:val="22"/>
        </w:rPr>
        <w:t>__________________________________</w:t>
      </w:r>
      <w:r w:rsidR="00793C98" w:rsidRPr="00403CCD">
        <w:rPr>
          <w:color w:val="000000"/>
          <w:sz w:val="22"/>
          <w:szCs w:val="22"/>
        </w:rPr>
        <w:t xml:space="preserve">, Получатель: </w:t>
      </w:r>
      <w:r w:rsidR="00403CCD" w:rsidRPr="00403CCD">
        <w:rPr>
          <w:sz w:val="22"/>
          <w:szCs w:val="22"/>
        </w:rPr>
        <w:t>Петров Евгени</w:t>
      </w:r>
      <w:r w:rsidR="00403CCD" w:rsidRPr="00403CCD">
        <w:rPr>
          <w:sz w:val="22"/>
          <w:szCs w:val="22"/>
        </w:rPr>
        <w:t>й</w:t>
      </w:r>
      <w:r w:rsidR="00403CCD" w:rsidRPr="00403CCD">
        <w:rPr>
          <w:sz w:val="22"/>
          <w:szCs w:val="22"/>
        </w:rPr>
        <w:t xml:space="preserve"> Евгеньевич</w:t>
      </w:r>
      <w:r w:rsidR="003C653A" w:rsidRPr="00403CCD">
        <w:rPr>
          <w:color w:val="000000" w:themeColor="text1"/>
          <w:sz w:val="22"/>
          <w:szCs w:val="22"/>
        </w:rPr>
        <w:t xml:space="preserve">. </w:t>
      </w:r>
      <w:r w:rsidR="0003154D" w:rsidRPr="00403CCD">
        <w:rPr>
          <w:color w:val="000000" w:themeColor="text1"/>
          <w:sz w:val="22"/>
          <w:szCs w:val="22"/>
        </w:rPr>
        <w:t xml:space="preserve"> </w:t>
      </w:r>
      <w:r w:rsidRPr="00403CCD">
        <w:rPr>
          <w:rFonts w:eastAsia="Arial"/>
          <w:color w:val="000000"/>
          <w:sz w:val="22"/>
          <w:szCs w:val="22"/>
        </w:rPr>
        <w:t xml:space="preserve">Внесение задатка осуществляется </w:t>
      </w:r>
      <w:r w:rsidRPr="00403CCD">
        <w:rPr>
          <w:rFonts w:eastAsia="Courier New CYR"/>
          <w:sz w:val="22"/>
          <w:szCs w:val="22"/>
        </w:rPr>
        <w:t>в течение срока приема заявок на участие в торгах, указанного в информационном сообщении.</w:t>
      </w:r>
    </w:p>
    <w:p w:rsidR="00325B02" w:rsidRPr="00403CCD" w:rsidRDefault="00325B02" w:rsidP="003C653A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/>
          <w:sz w:val="22"/>
          <w:szCs w:val="22"/>
        </w:rPr>
        <w:t xml:space="preserve">   3.2. </w:t>
      </w:r>
      <w:proofErr w:type="gramStart"/>
      <w:r w:rsidRPr="00403CCD">
        <w:rPr>
          <w:rFonts w:eastAsia="Courier New CYR"/>
          <w:sz w:val="22"/>
          <w:szCs w:val="22"/>
        </w:rPr>
        <w:t>Документом,  подтверждающим</w:t>
      </w:r>
      <w:proofErr w:type="gramEnd"/>
      <w:r w:rsidRPr="00403CCD">
        <w:rPr>
          <w:rFonts w:eastAsia="Courier New CYR"/>
          <w:sz w:val="22"/>
          <w:szCs w:val="22"/>
        </w:rPr>
        <w:t xml:space="preserve">  поступление  задатка,  является платежное поручение, которое</w:t>
      </w:r>
      <w:r w:rsidRPr="00403CCD">
        <w:rPr>
          <w:rFonts w:eastAsia="Courier New CYR" w:cs="Courier New CYR"/>
          <w:sz w:val="22"/>
          <w:szCs w:val="22"/>
        </w:rPr>
        <w:t xml:space="preserve">  Претендент обязан представить в комиссию по проведению торгов одновременно с заявкой</w:t>
      </w: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   </w:t>
      </w: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IV. Порядок внесения задатка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4</w:t>
      </w:r>
      <w:r w:rsidRPr="00403CCD">
        <w:rPr>
          <w:rFonts w:eastAsiaTheme="minorHAnsi"/>
          <w:sz w:val="22"/>
          <w:szCs w:val="22"/>
          <w:lang w:eastAsia="en-US"/>
        </w:rPr>
        <w:t xml:space="preserve">.1. Задаток должен быть внесен Заявителем в указанном в п. </w:t>
      </w:r>
      <w:r>
        <w:rPr>
          <w:rFonts w:eastAsiaTheme="minorHAnsi"/>
          <w:sz w:val="22"/>
          <w:szCs w:val="22"/>
          <w:lang w:eastAsia="en-US"/>
        </w:rPr>
        <w:t>2</w:t>
      </w:r>
      <w:r w:rsidRPr="00403CCD">
        <w:rPr>
          <w:rFonts w:eastAsiaTheme="minorHAnsi"/>
          <w:sz w:val="22"/>
          <w:szCs w:val="22"/>
          <w:lang w:eastAsia="en-US"/>
        </w:rPr>
        <w:t>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4</w:t>
      </w:r>
      <w:r w:rsidRPr="00403CCD">
        <w:rPr>
          <w:rFonts w:eastAsiaTheme="minorHAnsi"/>
          <w:sz w:val="22"/>
          <w:szCs w:val="22"/>
          <w:lang w:eastAsia="en-US"/>
        </w:rPr>
        <w:t>.2. На денежные средства, перечисленные в соответствии с настоящим договором, проценты не начисляются.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V. Порядок возврата и удержания задатка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 xml:space="preserve">.1. Задаток возвращается в случаях и в сроки, установленные п. </w:t>
      </w: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.2 настоящего договора путем перечисления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суммы внесенного задатка на указанный в статье 5 настоящего договора счет заявителя.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Заявитель обязан незамедлительно информировать Организатора торгов об изменении своих банковских реквизитов.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Организатор торгов не отвечает за нарушение установленных настоящим договором сроков возврата задатка в случае, если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Заявитель своевременно не информировал Организатора торгов об изменении своих банковских реквизитов.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.2. Суммы внесенных заявителями задатков возвращаются всем заявителям, за исключением победителя торгов,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в течение пяти рабочих дней со дня подписания протокола о результатах проведения торгов.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.3. Внесенный задаток не возвращается в случае отказа или уклонения победителя торгов от подписания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договора купли-продажи в течение 5 дней с момента его получения.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.4. Внесенный Заявителем Задаток засчитывается в счет оплаты стоимости приобретаемого на торгах имущества.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FD2B2C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lastRenderedPageBreak/>
        <w:t>VI</w:t>
      </w:r>
      <w:bookmarkStart w:id="0" w:name="_GoBack"/>
      <w:r w:rsidRPr="00FD2B2C">
        <w:rPr>
          <w:rFonts w:eastAsiaTheme="minorHAnsi"/>
          <w:b/>
          <w:sz w:val="22"/>
          <w:szCs w:val="22"/>
          <w:lang w:eastAsia="en-US"/>
        </w:rPr>
        <w:t>. Конфиденциальность</w:t>
      </w:r>
    </w:p>
    <w:bookmarkEnd w:id="0"/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.1. 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.2. 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является или становится публично известной в результате неосторожного или намеренного действия передающей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Стороны;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получена из общеизвестного официального источника;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разрешена к выпуску в свет с письменного разрешения Стороны, обладающей этой информацией.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.3. Стороны несут ответственность в соответствии с настоящим Договором и законодательством Российской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Федерации за разглашение конфиденциальной информации в размере причиненного прямого ущерба.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.4. Запрет на разглашение конфиденциальной информации действует в течение 5 лет после прекращения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настоящего Договора, если Сторонами не определены другие сроки в дополнительных договорах, касающихся конкретных проектов.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VII</w:t>
      </w:r>
      <w:r w:rsidRPr="00FD2B2C">
        <w:rPr>
          <w:rFonts w:eastAsiaTheme="minorHAnsi"/>
          <w:b/>
          <w:sz w:val="22"/>
          <w:szCs w:val="22"/>
          <w:lang w:eastAsia="en-US"/>
        </w:rPr>
        <w:t>. Срок действия настоящего договора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.3. Настоящий договор составлен в двух экземплярах, имеющих одинаковую юридическую силу, по одному для каждой из Сторон.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25B02" w:rsidRPr="00403CCD" w:rsidRDefault="00325B02">
      <w:pPr>
        <w:autoSpaceDE w:val="0"/>
        <w:jc w:val="both"/>
        <w:rPr>
          <w:sz w:val="22"/>
          <w:szCs w:val="22"/>
        </w:rPr>
      </w:pPr>
      <w:r w:rsidRPr="00403CCD">
        <w:rPr>
          <w:rFonts w:eastAsia="Courier New CYR" w:cs="Courier New CYR"/>
          <w:b/>
          <w:sz w:val="22"/>
          <w:szCs w:val="22"/>
        </w:rPr>
        <w:t>V</w:t>
      </w:r>
      <w:r w:rsidR="00403CCD" w:rsidRPr="00403CCD">
        <w:rPr>
          <w:rFonts w:eastAsiaTheme="minorHAnsi"/>
          <w:b/>
          <w:sz w:val="22"/>
          <w:szCs w:val="22"/>
          <w:lang w:eastAsia="en-US"/>
        </w:rPr>
        <w:t>III</w:t>
      </w:r>
      <w:r w:rsidRPr="00403CCD">
        <w:rPr>
          <w:rFonts w:eastAsia="Courier New CYR" w:cs="Courier New CYR"/>
          <w:b/>
          <w:sz w:val="22"/>
          <w:szCs w:val="22"/>
        </w:rPr>
        <w:t xml:space="preserve">. </w:t>
      </w:r>
      <w:r w:rsidRPr="00403CCD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23"/>
        <w:gridCol w:w="5539"/>
      </w:tblGrid>
      <w:tr w:rsidR="00325B02" w:rsidRPr="00403CCD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403CCD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Pr="00403CCD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  <w:r w:rsidRPr="00403CCD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325B02" w:rsidRPr="00403CCD" w:rsidRDefault="00FF30C0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03CCD">
              <w:rPr>
                <w:rFonts w:eastAsia="Courier New CYR" w:cs="Courier New CYR"/>
                <w:b w:val="0"/>
                <w:sz w:val="22"/>
                <w:szCs w:val="22"/>
              </w:rPr>
              <w:t xml:space="preserve">Финансовый управляющий  должника: </w:t>
            </w:r>
            <w:r w:rsidR="00793C98" w:rsidRPr="00403CC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Финансовый управляющий  должника: </w:t>
            </w:r>
            <w:r w:rsidR="00403CCD" w:rsidRPr="00403CC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Петрова Евгения Евгеньевича (дата рождения: 03.07.1986; место рождения: дер. </w:t>
            </w:r>
            <w:proofErr w:type="spellStart"/>
            <w:r w:rsidR="00403CCD" w:rsidRPr="00403CC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Хлудово</w:t>
            </w:r>
            <w:proofErr w:type="spellEnd"/>
            <w:r w:rsidR="00403CCD" w:rsidRPr="00403CC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="00403CCD" w:rsidRPr="00403CC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Угличского</w:t>
            </w:r>
            <w:proofErr w:type="spellEnd"/>
            <w:r w:rsidR="00403CCD" w:rsidRPr="00403CC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р-на Ярославской обл., адрес регистрации: Ярославская обл., </w:t>
            </w:r>
            <w:proofErr w:type="spellStart"/>
            <w:r w:rsidR="00403CCD" w:rsidRPr="00403CC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Мышкинский</w:t>
            </w:r>
            <w:proofErr w:type="spellEnd"/>
            <w:r w:rsidR="00403CCD" w:rsidRPr="00403CC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район, дер. </w:t>
            </w:r>
            <w:proofErr w:type="spellStart"/>
            <w:r w:rsidR="00403CCD" w:rsidRPr="00403CC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Шибалово</w:t>
            </w:r>
            <w:proofErr w:type="spellEnd"/>
            <w:r w:rsidR="00403CCD" w:rsidRPr="00403CC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, д. 11, страховой номер индивидуального лицевого счета (СНИЛС): 076-433-018-58, ИНН 761900996182)</w:t>
            </w:r>
            <w:r w:rsidR="00793C98" w:rsidRPr="00403CC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 Денисов Денис Владимирович (ИНН 440125604580, 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(150040, г. Ярославль, ул. Некрасова, д. 39Б, ИНН 7604200693, ОГРН 1117600001419)</w:t>
            </w:r>
          </w:p>
          <w:p w:rsidR="00793C98" w:rsidRPr="00403CCD" w:rsidRDefault="00403CCD" w:rsidP="00793C98">
            <w:pPr>
              <w:tabs>
                <w:tab w:val="left" w:pos="8550"/>
              </w:tabs>
              <w:autoSpaceDE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403CCD">
              <w:rPr>
                <w:color w:val="000000"/>
                <w:sz w:val="22"/>
                <w:szCs w:val="22"/>
              </w:rPr>
              <w:t xml:space="preserve">р/с: ___________________________, отделение банка ________________________ БИК ______________, </w:t>
            </w:r>
            <w:proofErr w:type="spellStart"/>
            <w:r w:rsidRPr="00403CCD">
              <w:rPr>
                <w:color w:val="000000"/>
                <w:sz w:val="22"/>
                <w:szCs w:val="22"/>
              </w:rPr>
              <w:t>кор</w:t>
            </w:r>
            <w:proofErr w:type="spellEnd"/>
            <w:r w:rsidRPr="00403CCD">
              <w:rPr>
                <w:color w:val="000000"/>
                <w:sz w:val="22"/>
                <w:szCs w:val="22"/>
              </w:rPr>
              <w:t>/счет __________________________________</w:t>
            </w:r>
            <w:r w:rsidR="00793C98" w:rsidRPr="00403CCD">
              <w:rPr>
                <w:color w:val="000000"/>
                <w:sz w:val="22"/>
                <w:szCs w:val="22"/>
              </w:rPr>
              <w:t xml:space="preserve">, Получатель: </w:t>
            </w:r>
            <w:r w:rsidRPr="00403CCD">
              <w:rPr>
                <w:color w:val="000000" w:themeColor="text1"/>
                <w:sz w:val="22"/>
                <w:szCs w:val="22"/>
                <w:shd w:val="clear" w:color="auto" w:fill="FFFFFF"/>
              </w:rPr>
              <w:t>Петров Евгени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й Евгеньевич</w:t>
            </w:r>
          </w:p>
          <w:p w:rsidR="00793C98" w:rsidRPr="00403CCD" w:rsidRDefault="00793C98" w:rsidP="00793C98">
            <w:pPr>
              <w:tabs>
                <w:tab w:val="left" w:pos="8550"/>
              </w:tabs>
              <w:autoSpaceDE w:val="0"/>
              <w:snapToGrid w:val="0"/>
              <w:jc w:val="both"/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</w:pPr>
            <w:r w:rsidRPr="00403CCD"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  <w:t>Финансовый управляющий</w:t>
            </w:r>
          </w:p>
          <w:p w:rsidR="00793C98" w:rsidRPr="00403CCD" w:rsidRDefault="00793C98" w:rsidP="00793C98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sz w:val="22"/>
                <w:szCs w:val="22"/>
              </w:rPr>
            </w:pPr>
            <w:r w:rsidRPr="00403CCD"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  <w:t>Денисов Д.В. _______________________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Pr="00403CCD" w:rsidRDefault="00325B0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403CCD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325B02" w:rsidRPr="00403CCD">
        <w:tc>
          <w:tcPr>
            <w:tcW w:w="4523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  <w:tc>
          <w:tcPr>
            <w:tcW w:w="5539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</w:tr>
    </w:tbl>
    <w:p w:rsidR="00325B02" w:rsidRPr="00403CCD" w:rsidRDefault="00325B02">
      <w:pPr>
        <w:autoSpaceDE w:val="0"/>
        <w:jc w:val="both"/>
        <w:rPr>
          <w:sz w:val="22"/>
          <w:szCs w:val="22"/>
        </w:rPr>
      </w:pPr>
    </w:p>
    <w:sectPr w:rsidR="00325B02" w:rsidRPr="00403CCD" w:rsidSect="00793C98">
      <w:pgSz w:w="11906" w:h="16838"/>
      <w:pgMar w:top="567" w:right="1036" w:bottom="270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 New CYR">
    <w:panose1 w:val="02070309020205020404"/>
    <w:charset w:val="CC"/>
    <w:family w:val="moder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63694D"/>
    <w:rsid w:val="0003154D"/>
    <w:rsid w:val="000A744E"/>
    <w:rsid w:val="000B7E55"/>
    <w:rsid w:val="00101A91"/>
    <w:rsid w:val="00325B02"/>
    <w:rsid w:val="003C653A"/>
    <w:rsid w:val="00403CCD"/>
    <w:rsid w:val="004073F8"/>
    <w:rsid w:val="004D31EB"/>
    <w:rsid w:val="004E24C0"/>
    <w:rsid w:val="00604BA6"/>
    <w:rsid w:val="0063694D"/>
    <w:rsid w:val="0075594E"/>
    <w:rsid w:val="00793C98"/>
    <w:rsid w:val="00884BB2"/>
    <w:rsid w:val="008A29B9"/>
    <w:rsid w:val="009F6111"/>
    <w:rsid w:val="00A0473F"/>
    <w:rsid w:val="00B41EF9"/>
    <w:rsid w:val="00B57204"/>
    <w:rsid w:val="00BF0394"/>
    <w:rsid w:val="00C1038A"/>
    <w:rsid w:val="00CA1656"/>
    <w:rsid w:val="00E40B43"/>
    <w:rsid w:val="00EC7A95"/>
    <w:rsid w:val="00FD2B2C"/>
    <w:rsid w:val="00FF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FB2B5B1-EEF7-4EB9-A750-7DD5F52F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6881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Денис</cp:lastModifiedBy>
  <cp:revision>14</cp:revision>
  <cp:lastPrinted>2017-10-05T05:20:00Z</cp:lastPrinted>
  <dcterms:created xsi:type="dcterms:W3CDTF">2017-11-13T12:56:00Z</dcterms:created>
  <dcterms:modified xsi:type="dcterms:W3CDTF">2022-03-20T14:57:00Z</dcterms:modified>
</cp:coreProperties>
</file>