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D82EF" w14:textId="0ECE195B" w:rsidR="00BA4D7F" w:rsidRDefault="008345E0" w:rsidP="001D1F65">
      <w:pPr>
        <w:pStyle w:val="ConsPlusNonformat"/>
        <w:spacing w:before="260"/>
        <w:jc w:val="center"/>
      </w:pPr>
      <w:r>
        <w:fldChar w:fldCharType="begin"/>
      </w:r>
      <w:r>
        <w:instrText xml:space="preserve"> HYPERLINK "consultantplus://offline/ref=DAE03A14ADE86399CA5FF88ED4E07B0330C820D37EC4D1F9CCF08317D04DC47211A848067670D6A22CE63489898D02ED4674DE72C93627B4Y5VFL" </w:instrText>
      </w:r>
      <w:r>
        <w:fldChar w:fldCharType="separate"/>
      </w:r>
      <w:r w:rsidR="00BA4D7F" w:rsidRPr="007265B8">
        <w:rPr>
          <w:b/>
          <w:bCs/>
        </w:rPr>
        <w:t>ДОГОВОР</w:t>
      </w:r>
      <w:r>
        <w:rPr>
          <w:b/>
          <w:bCs/>
        </w:rPr>
        <w:fldChar w:fldCharType="end"/>
      </w:r>
      <w:r w:rsidR="00BA4D7F">
        <w:t xml:space="preserve"> N ____</w:t>
      </w:r>
    </w:p>
    <w:p w14:paraId="2C4E8E3F" w14:textId="09B7F280" w:rsidR="00D13FA2" w:rsidRDefault="00BA4D7F" w:rsidP="001D1F65">
      <w:pPr>
        <w:pStyle w:val="ConsPlusNonformat"/>
        <w:jc w:val="center"/>
      </w:pPr>
      <w:r>
        <w:t>о задатке</w:t>
      </w:r>
    </w:p>
    <w:p w14:paraId="6E0E42CC" w14:textId="3E61B7CD" w:rsidR="001D1F65" w:rsidRPr="001D1F65" w:rsidRDefault="00BA4D7F" w:rsidP="001D1F65">
      <w:pPr>
        <w:pStyle w:val="ConsPlusNonformat"/>
        <w:jc w:val="center"/>
      </w:pPr>
      <w:r>
        <w:t>в счет обеспечения оплаты</w:t>
      </w:r>
      <w:r w:rsidR="00D13FA2">
        <w:t xml:space="preserve"> </w:t>
      </w:r>
      <w:r w:rsidR="00787D22">
        <w:t xml:space="preserve">Покупателем </w:t>
      </w:r>
      <w:r w:rsidR="00B50094">
        <w:t xml:space="preserve">за </w:t>
      </w:r>
      <w:r w:rsidR="00787D22">
        <w:t>приобретение доли</w:t>
      </w:r>
      <w:r w:rsidR="00B50094">
        <w:t xml:space="preserve"> по Договор</w:t>
      </w:r>
      <w:r w:rsidR="00D13FA2">
        <w:t>у</w:t>
      </w:r>
      <w:r w:rsidR="00B50094">
        <w:t xml:space="preserve"> </w:t>
      </w:r>
      <w:r w:rsidR="00787D22">
        <w:t>купли-продажи доли в Уставном капитале хозяйственного общества</w:t>
      </w:r>
    </w:p>
    <w:p w14:paraId="03F29C0D" w14:textId="5A440448" w:rsidR="00BA4D7F" w:rsidRDefault="00BA4D7F" w:rsidP="001D1F65">
      <w:pPr>
        <w:pStyle w:val="ConsPlusNonformat"/>
        <w:jc w:val="center"/>
      </w:pPr>
      <w:r>
        <w:t>(приобретаемого на торгах,</w:t>
      </w:r>
      <w:r w:rsidR="00D13FA2">
        <w:t xml:space="preserve"> </w:t>
      </w:r>
      <w:r>
        <w:t xml:space="preserve">организуемых </w:t>
      </w:r>
      <w:r w:rsidR="00D13FA2">
        <w:t>финансовым управляющим</w:t>
      </w:r>
    </w:p>
    <w:p w14:paraId="0D593F18" w14:textId="180DB47D" w:rsidR="00BA4D7F" w:rsidRDefault="00BA4D7F" w:rsidP="001D1F65">
      <w:pPr>
        <w:pStyle w:val="ConsPlusNonformat"/>
        <w:jc w:val="center"/>
      </w:pPr>
      <w:r>
        <w:t xml:space="preserve">для реализации </w:t>
      </w:r>
      <w:r w:rsidR="00787D22">
        <w:t>доли</w:t>
      </w:r>
      <w: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1F65" w14:paraId="598E7C23" w14:textId="77777777" w:rsidTr="001D1F65">
        <w:tc>
          <w:tcPr>
            <w:tcW w:w="4672" w:type="dxa"/>
          </w:tcPr>
          <w:p w14:paraId="7833A380" w14:textId="487A144F" w:rsidR="001D1F65" w:rsidRDefault="001D1F65">
            <w:pPr>
              <w:pStyle w:val="ConsPlusNonformat"/>
              <w:jc w:val="both"/>
            </w:pPr>
            <w:r>
              <w:t>Москва</w:t>
            </w:r>
          </w:p>
        </w:tc>
        <w:tc>
          <w:tcPr>
            <w:tcW w:w="4673" w:type="dxa"/>
          </w:tcPr>
          <w:p w14:paraId="701465B3" w14:textId="70FAED70" w:rsidR="001D1F65" w:rsidRDefault="001D1F65" w:rsidP="001D1F65">
            <w:pPr>
              <w:pStyle w:val="ConsPlusNonformat"/>
              <w:jc w:val="right"/>
            </w:pPr>
            <w:r>
              <w:t>«____»_____202</w:t>
            </w:r>
            <w:r w:rsidR="00787D22">
              <w:t>1</w:t>
            </w:r>
            <w:r>
              <w:t>г.</w:t>
            </w:r>
          </w:p>
        </w:tc>
      </w:tr>
    </w:tbl>
    <w:p w14:paraId="33D6412E" w14:textId="77777777" w:rsidR="00BA4D7F" w:rsidRDefault="00BA4D7F">
      <w:pPr>
        <w:pStyle w:val="ConsPlusNonformat"/>
        <w:jc w:val="both"/>
      </w:pPr>
    </w:p>
    <w:p w14:paraId="02846934" w14:textId="7E8FAE00" w:rsidR="00BA4D7F" w:rsidRDefault="00D13FA2" w:rsidP="00847045">
      <w:pPr>
        <w:pStyle w:val="ConsPlusNonformat"/>
        <w:ind w:firstLine="709"/>
        <w:jc w:val="both"/>
      </w:pPr>
      <w:r>
        <w:t>Финансовый управляющий</w:t>
      </w:r>
      <w:r w:rsidR="00BA4D7F">
        <w:t xml:space="preserve"> </w:t>
      </w:r>
      <w:r w:rsidR="00CE3A89" w:rsidRPr="00CE3A89">
        <w:t xml:space="preserve">Кондратьева Константина Анатольевича </w:t>
      </w:r>
      <w:r w:rsidR="00787D22">
        <w:t xml:space="preserve">- </w:t>
      </w:r>
      <w:r w:rsidR="001D1F65">
        <w:t>Калмыков Александр Иванович</w:t>
      </w:r>
      <w:r w:rsidR="00BA4D7F">
        <w:t xml:space="preserve">, действующий на основании </w:t>
      </w:r>
      <w:r w:rsidRPr="00D13FA2">
        <w:t>Решени</w:t>
      </w:r>
      <w:r>
        <w:t>я</w:t>
      </w:r>
      <w:r w:rsidRPr="00D13FA2">
        <w:t xml:space="preserve"> </w:t>
      </w:r>
      <w:r w:rsidR="00CE3A89" w:rsidRPr="00CE3A89">
        <w:t>Арбитражного суда города Москвы от 15.10.2018 по делу А40-182642/18-24-78Ф</w:t>
      </w:r>
      <w:r w:rsidR="00BA4D7F">
        <w:t>,</w:t>
      </w:r>
      <w:r w:rsidR="00847045">
        <w:t xml:space="preserve"> </w:t>
      </w:r>
      <w:r w:rsidR="00BA4D7F">
        <w:t>именуем</w:t>
      </w:r>
      <w:r w:rsidR="00847045">
        <w:t>ый</w:t>
      </w:r>
      <w:r w:rsidR="00BA4D7F">
        <w:t xml:space="preserve"> в дальнейшем</w:t>
      </w:r>
      <w:r w:rsidR="00847045">
        <w:t xml:space="preserve"> </w:t>
      </w:r>
      <w:r w:rsidR="00BA4D7F">
        <w:t>"Организатор торгов", с одной стороны, и</w:t>
      </w:r>
      <w:r w:rsidR="00B50094">
        <w:t xml:space="preserve"> </w:t>
      </w:r>
    </w:p>
    <w:p w14:paraId="2CC4980E" w14:textId="77777777" w:rsidR="00BA4D7F" w:rsidRDefault="00BA4D7F">
      <w:pPr>
        <w:pStyle w:val="ConsPlusNonformat"/>
        <w:jc w:val="both"/>
      </w:pPr>
      <w:r>
        <w:t>____________________________________, именуем___ в дальнейшем "Претендент",</w:t>
      </w:r>
    </w:p>
    <w:p w14:paraId="0D0A125B" w14:textId="77777777" w:rsidR="00BA4D7F" w:rsidRDefault="00BA4D7F">
      <w:pPr>
        <w:pStyle w:val="ConsPlusNonformat"/>
        <w:jc w:val="both"/>
      </w:pPr>
      <w:r>
        <w:t xml:space="preserve">            (наименование)</w:t>
      </w:r>
    </w:p>
    <w:p w14:paraId="566ED931" w14:textId="77777777" w:rsidR="00BA4D7F" w:rsidRDefault="00BA4D7F">
      <w:pPr>
        <w:pStyle w:val="ConsPlusNonformat"/>
        <w:jc w:val="both"/>
      </w:pPr>
      <w:r>
        <w:t xml:space="preserve">в лице _____________________, </w:t>
      </w:r>
      <w:proofErr w:type="spellStart"/>
      <w:r>
        <w:t>действующ</w:t>
      </w:r>
      <w:proofErr w:type="spellEnd"/>
      <w:r>
        <w:t>___ на основании __________________,</w:t>
      </w:r>
    </w:p>
    <w:p w14:paraId="758F061D" w14:textId="77777777" w:rsidR="00BA4D7F" w:rsidRDefault="00BA4D7F">
      <w:pPr>
        <w:pStyle w:val="ConsPlusNonformat"/>
        <w:jc w:val="both"/>
      </w:pPr>
      <w:r>
        <w:t xml:space="preserve">        (должность, Ф.И.О.)                          (устава, доверенности)</w:t>
      </w:r>
    </w:p>
    <w:p w14:paraId="0AEA7429" w14:textId="5D96C0E2" w:rsidR="00BA4D7F" w:rsidRDefault="00BA4D7F">
      <w:pPr>
        <w:pStyle w:val="ConsPlusNonformat"/>
        <w:jc w:val="both"/>
      </w:pPr>
      <w:r>
        <w:t>с другой стороны, при совместном упоминании именуемые "Стороны", заключили</w:t>
      </w:r>
    </w:p>
    <w:p w14:paraId="5F76F27A" w14:textId="77777777" w:rsidR="00BA4D7F" w:rsidRDefault="00BA4D7F">
      <w:pPr>
        <w:pStyle w:val="ConsPlusNonformat"/>
        <w:jc w:val="both"/>
      </w:pPr>
      <w:r>
        <w:t>настоящий договор о нижеследующем:</w:t>
      </w:r>
    </w:p>
    <w:p w14:paraId="71412B40" w14:textId="77777777" w:rsidR="00BA4D7F" w:rsidRDefault="00BA4D7F">
      <w:pPr>
        <w:pStyle w:val="ConsPlusNormal"/>
        <w:ind w:firstLine="540"/>
        <w:jc w:val="both"/>
      </w:pPr>
    </w:p>
    <w:p w14:paraId="6C253CE5" w14:textId="77777777" w:rsidR="00BA4D7F" w:rsidRDefault="00BA4D7F">
      <w:pPr>
        <w:pStyle w:val="ConsPlusNormal"/>
        <w:jc w:val="center"/>
        <w:outlineLvl w:val="0"/>
      </w:pPr>
      <w:r>
        <w:t>1. ПРЕДМЕТ ДОГОВОРА</w:t>
      </w:r>
    </w:p>
    <w:p w14:paraId="6B9E06C3" w14:textId="77777777" w:rsidR="00BA4D7F" w:rsidRDefault="00BA4D7F">
      <w:pPr>
        <w:pStyle w:val="ConsPlusNormal"/>
        <w:ind w:firstLine="540"/>
        <w:jc w:val="both"/>
      </w:pPr>
    </w:p>
    <w:p w14:paraId="2876647F" w14:textId="06D49FBD" w:rsidR="00BA4D7F" w:rsidRDefault="00BA4D7F">
      <w:pPr>
        <w:pStyle w:val="ConsPlusNormal"/>
        <w:ind w:firstLine="540"/>
        <w:jc w:val="both"/>
      </w:pPr>
      <w:bookmarkStart w:id="0" w:name="P24"/>
      <w:bookmarkEnd w:id="0"/>
      <w:r>
        <w:t xml:space="preserve">1.1. Претендент обязуется перечислить на счет Организатора торгов задаток в размере </w:t>
      </w:r>
      <w:r w:rsidR="00787D22">
        <w:t>указанном в сообщении о торгах, размещённом на ЕФРСБ</w:t>
      </w:r>
      <w:r w:rsidR="00847045">
        <w:t xml:space="preserve">, что составляет </w:t>
      </w:r>
      <w:r w:rsidR="00787D22">
        <w:t>на данном этапе торгов</w:t>
      </w:r>
      <w:r>
        <w:t xml:space="preserve"> (_________) рублей в счет обеспечения оплаты приобретаемого на проводимом Организатором торгов "__"________ ____ г. аукционе </w:t>
      </w:r>
      <w:r w:rsidR="00012AF3">
        <w:t xml:space="preserve">по продаже </w:t>
      </w:r>
      <w:r w:rsidR="00787D22">
        <w:t xml:space="preserve">доли </w:t>
      </w:r>
      <w:r w:rsidR="00F604DF">
        <w:t xml:space="preserve">гражданина РФ </w:t>
      </w:r>
      <w:r w:rsidR="00CE3A89" w:rsidRPr="00CE3A89">
        <w:t xml:space="preserve">Кондратьева </w:t>
      </w:r>
      <w:r w:rsidR="00CE3A89">
        <w:t>К</w:t>
      </w:r>
      <w:r w:rsidR="00787D22">
        <w:t>.</w:t>
      </w:r>
      <w:r w:rsidR="00CE3A89">
        <w:t>А</w:t>
      </w:r>
      <w:r w:rsidR="00787D22">
        <w:t xml:space="preserve">. </w:t>
      </w:r>
      <w:r w:rsidR="00CE3A89" w:rsidRPr="00CE3A89">
        <w:t>уставном капитале хозяйственного общества ООО «ГРИН»</w:t>
      </w:r>
      <w:r w:rsidR="00CE3A89">
        <w:t>.</w:t>
      </w:r>
    </w:p>
    <w:p w14:paraId="77BC6318" w14:textId="6825DC30" w:rsidR="00BA4D7F" w:rsidRDefault="00BA4D7F">
      <w:pPr>
        <w:pStyle w:val="ConsPlusNormal"/>
        <w:spacing w:before="220"/>
        <w:ind w:firstLine="540"/>
        <w:jc w:val="both"/>
      </w:pPr>
      <w:r>
        <w:t xml:space="preserve">1.2. Аукцион проводится на условиях, предусмотренных информационным сообщением о проведении аукциона по продаже </w:t>
      </w:r>
      <w:r w:rsidR="00D53A76">
        <w:t>имущества</w:t>
      </w:r>
      <w:r>
        <w:t xml:space="preserve">, опубликованным </w:t>
      </w:r>
      <w:r w:rsidR="00D53A76">
        <w:t xml:space="preserve">в ЕФРСБ </w:t>
      </w:r>
      <w:r>
        <w:t>"</w:t>
      </w:r>
      <w:r w:rsidR="00012AF3">
        <w:t>___</w:t>
      </w:r>
      <w:r>
        <w:t>"</w:t>
      </w:r>
      <w:r w:rsidR="00012AF3">
        <w:t>________</w:t>
      </w:r>
      <w:r w:rsidR="00D53A76">
        <w:t xml:space="preserve"> 202</w:t>
      </w:r>
      <w:r w:rsidR="008345E0">
        <w:t>1</w:t>
      </w:r>
      <w:r w:rsidR="00D53A76">
        <w:t xml:space="preserve"> г.</w:t>
      </w:r>
    </w:p>
    <w:p w14:paraId="113299D1" w14:textId="77777777" w:rsidR="00BA4D7F" w:rsidRDefault="00BA4D7F">
      <w:pPr>
        <w:pStyle w:val="ConsPlusNormal"/>
        <w:spacing w:before="220"/>
        <w:ind w:firstLine="540"/>
        <w:jc w:val="both"/>
      </w:pPr>
      <w:bookmarkStart w:id="1" w:name="P27"/>
      <w:bookmarkEnd w:id="1"/>
      <w:r>
        <w:t>1.3. Сведения о задатке:</w:t>
      </w:r>
    </w:p>
    <w:p w14:paraId="5D439169" w14:textId="77777777" w:rsidR="00BA4D7F" w:rsidRDefault="00BA4D7F">
      <w:pPr>
        <w:pStyle w:val="ConsPlusNormal"/>
        <w:spacing w:before="220"/>
        <w:ind w:firstLine="540"/>
        <w:jc w:val="both"/>
      </w:pPr>
      <w:r>
        <w:t>- сумма: _____ (__________) рублей;</w:t>
      </w:r>
    </w:p>
    <w:p w14:paraId="042E429D" w14:textId="3958C2E6" w:rsidR="00BA4D7F" w:rsidRDefault="00BA4D7F">
      <w:pPr>
        <w:pStyle w:val="ConsPlusNormal"/>
        <w:spacing w:before="220"/>
        <w:ind w:firstLine="540"/>
        <w:jc w:val="both"/>
      </w:pPr>
      <w:r>
        <w:t xml:space="preserve">- срок перечисления: </w:t>
      </w:r>
      <w:r w:rsidR="00D53A76" w:rsidRPr="00D53A76">
        <w:t xml:space="preserve">Задаток должен быть внесён </w:t>
      </w:r>
      <w:r w:rsidR="00F604DF">
        <w:t>Претендентом</w:t>
      </w:r>
      <w:r w:rsidR="00D53A76" w:rsidRPr="00D53A76">
        <w:t xml:space="preserve"> в срок, обеспечивающий его поступление на счёт, указанный в информационном сообщении о проведении торгов, до даты составления протокола об определения участника торгов.</w:t>
      </w:r>
    </w:p>
    <w:p w14:paraId="7DBE2FDD" w14:textId="77777777" w:rsidR="00BA4D7F" w:rsidRDefault="00BA4D7F">
      <w:pPr>
        <w:pStyle w:val="ConsPlusNormal"/>
        <w:spacing w:before="220"/>
        <w:ind w:firstLine="540"/>
        <w:jc w:val="both"/>
      </w:pPr>
      <w:r>
        <w:t>Задаток перечисляется единовременно.</w:t>
      </w:r>
    </w:p>
    <w:p w14:paraId="043F1F49" w14:textId="77777777" w:rsidR="00BA4D7F" w:rsidRDefault="00BA4D7F">
      <w:pPr>
        <w:pStyle w:val="ConsPlusNormal"/>
        <w:ind w:firstLine="540"/>
        <w:jc w:val="both"/>
      </w:pPr>
    </w:p>
    <w:p w14:paraId="049FD983" w14:textId="77777777" w:rsidR="00BA4D7F" w:rsidRDefault="00BA4D7F">
      <w:pPr>
        <w:pStyle w:val="ConsPlusNormal"/>
        <w:jc w:val="center"/>
        <w:outlineLvl w:val="0"/>
      </w:pPr>
      <w:r>
        <w:t>2. ОБЯЗАННОСТИ СТОРОН</w:t>
      </w:r>
    </w:p>
    <w:p w14:paraId="03682D97" w14:textId="77777777" w:rsidR="00BA4D7F" w:rsidRDefault="00BA4D7F">
      <w:pPr>
        <w:pStyle w:val="ConsPlusNormal"/>
        <w:ind w:firstLine="540"/>
        <w:jc w:val="both"/>
      </w:pPr>
    </w:p>
    <w:p w14:paraId="4EA9B9C5" w14:textId="77777777" w:rsidR="00BA4D7F" w:rsidRDefault="00BA4D7F">
      <w:pPr>
        <w:pStyle w:val="ConsPlusNormal"/>
        <w:ind w:firstLine="540"/>
        <w:jc w:val="both"/>
      </w:pPr>
      <w:r>
        <w:t>2.1. Претендент обязан:</w:t>
      </w:r>
    </w:p>
    <w:p w14:paraId="60489215" w14:textId="62C555DC" w:rsidR="00BA4D7F" w:rsidRDefault="00BA4D7F">
      <w:pPr>
        <w:pStyle w:val="ConsPlusNormal"/>
        <w:spacing w:before="220"/>
        <w:ind w:firstLine="540"/>
        <w:jc w:val="both"/>
      </w:pPr>
      <w:r>
        <w:t xml:space="preserve">2.1.1. Обеспечить поступление указанных в </w:t>
      </w:r>
      <w:hyperlink w:anchor="P24" w:history="1">
        <w:r>
          <w:rPr>
            <w:color w:val="0000FF"/>
          </w:rPr>
          <w:t>п. п. 1.1</w:t>
        </w:r>
      </w:hyperlink>
      <w:r>
        <w:t xml:space="preserve">, </w:t>
      </w:r>
      <w:hyperlink w:anchor="P27" w:history="1">
        <w:r>
          <w:rPr>
            <w:color w:val="0000FF"/>
          </w:rPr>
          <w:t>1.3</w:t>
        </w:r>
      </w:hyperlink>
      <w:r>
        <w:t xml:space="preserve"> настоящего Договора денежных средств на </w:t>
      </w:r>
      <w:r w:rsidR="00AE6769">
        <w:t>специальный счёт по приёму задатков</w:t>
      </w:r>
      <w:r>
        <w:t xml:space="preserve">, указанный в </w:t>
      </w:r>
      <w:hyperlink w:anchor="P64" w:history="1">
        <w:r>
          <w:rPr>
            <w:color w:val="0000FF"/>
          </w:rPr>
          <w:t>п. 6</w:t>
        </w:r>
      </w:hyperlink>
      <w:r>
        <w:t xml:space="preserve"> настоящего Договора, в срок </w:t>
      </w:r>
      <w:r w:rsidR="00F604DF">
        <w:t>указанный в сообщении.</w:t>
      </w:r>
    </w:p>
    <w:p w14:paraId="5B190F76" w14:textId="105C377E" w:rsidR="00BA4D7F" w:rsidRDefault="00BA4D7F">
      <w:pPr>
        <w:pStyle w:val="ConsPlusNormal"/>
        <w:spacing w:before="220"/>
        <w:ind w:firstLine="540"/>
        <w:jc w:val="both"/>
      </w:pPr>
      <w:r>
        <w:t xml:space="preserve">2.1.2. В случае признания Претендента победителем аукциона в течение </w:t>
      </w:r>
      <w:r w:rsidRPr="00AE6769">
        <w:rPr>
          <w:b/>
          <w:bCs/>
        </w:rPr>
        <w:t>пяти рабочих дней</w:t>
      </w:r>
      <w:r>
        <w:t xml:space="preserve"> с даты получения предложения Организатора торгов о заключении </w:t>
      </w:r>
      <w:r w:rsidRPr="00F604DF">
        <w:rPr>
          <w:b/>
          <w:bCs/>
        </w:rPr>
        <w:t xml:space="preserve">договора </w:t>
      </w:r>
      <w:r w:rsidR="00787D22" w:rsidRPr="00F604DF">
        <w:rPr>
          <w:b/>
          <w:bCs/>
        </w:rPr>
        <w:t>купли-продажи доли</w:t>
      </w:r>
      <w:r w:rsidR="00012AF3">
        <w:t xml:space="preserve"> </w:t>
      </w:r>
      <w:r>
        <w:t xml:space="preserve">подписать его, при этом перечисленный Претендентом задаток засчитывается в счет оплаты по заключенному договору </w:t>
      </w:r>
      <w:r w:rsidR="00F604DF">
        <w:t>купли-продажи доли.</w:t>
      </w:r>
    </w:p>
    <w:p w14:paraId="6B7307EB" w14:textId="6DB98B2B" w:rsidR="00BA4D7F" w:rsidRDefault="00BA4D7F">
      <w:pPr>
        <w:pStyle w:val="ConsPlusNormal"/>
        <w:spacing w:before="220"/>
        <w:ind w:firstLine="540"/>
        <w:jc w:val="both"/>
      </w:pPr>
      <w:r>
        <w:t xml:space="preserve">2.1.3. В случае отказа или уклонения Претендента (победителя торгов) от подписания договора </w:t>
      </w:r>
      <w:r w:rsidR="00787D22">
        <w:t>купли-продажи доли</w:t>
      </w:r>
      <w:r>
        <w:t xml:space="preserve"> в течение пяти дней с даты получения указанного в </w:t>
      </w:r>
      <w:hyperlink w:anchor="P42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2.2.4</w:t>
        </w:r>
      </w:hyperlink>
      <w:r>
        <w:t xml:space="preserve"> настоящего Договора предложения внесенный задаток ему не возвращается и Организатор торгов вправе предложить заключить договор </w:t>
      </w:r>
      <w:r w:rsidR="00787D22">
        <w:t>купли-продажи доли другому участнику торгов</w:t>
      </w:r>
      <w:r>
        <w:t xml:space="preserve">, которым </w:t>
      </w:r>
      <w:r>
        <w:lastRenderedPageBreak/>
        <w:t xml:space="preserve">предложена наиболее высокая цена </w:t>
      </w:r>
      <w:r w:rsidR="00D479E7">
        <w:t xml:space="preserve">за </w:t>
      </w:r>
      <w:r w:rsidR="00787D22">
        <w:t>долю</w:t>
      </w:r>
      <w:r>
        <w:t xml:space="preserve"> по сравнению с ценой, предложенной другими участниками торгов, за исключением победителя торгов.</w:t>
      </w:r>
    </w:p>
    <w:p w14:paraId="3703AB59" w14:textId="77777777" w:rsidR="00BA4D7F" w:rsidRDefault="00BA4D7F">
      <w:pPr>
        <w:pStyle w:val="ConsPlusNormal"/>
        <w:spacing w:before="220"/>
        <w:ind w:firstLine="540"/>
        <w:jc w:val="both"/>
      </w:pPr>
      <w:r>
        <w:t>2.2. Организатор торгов обязан:</w:t>
      </w:r>
    </w:p>
    <w:p w14:paraId="22D13B3E" w14:textId="75488F8B" w:rsidR="00BA4D7F" w:rsidRDefault="00BA4D7F">
      <w:pPr>
        <w:pStyle w:val="ConsPlusNormal"/>
        <w:spacing w:before="220"/>
        <w:ind w:firstLine="540"/>
        <w:jc w:val="both"/>
      </w:pPr>
      <w:r>
        <w:t xml:space="preserve">2.2.1. В случае отзыва Претендентом поданной заявки до окончания срока приема заявок вернуть задаток </w:t>
      </w:r>
      <w:r w:rsidR="00424434">
        <w:t>в срок 10 рабочих дней</w:t>
      </w:r>
      <w:r>
        <w:t xml:space="preserve"> со дня поступления уведомления об отзыве заявки на счет, указанный Претендентом.</w:t>
      </w:r>
    </w:p>
    <w:p w14:paraId="4FDA7F0E" w14:textId="601084BE" w:rsidR="00BA4D7F" w:rsidRDefault="00BA4D7F">
      <w:pPr>
        <w:pStyle w:val="ConsPlusNormal"/>
        <w:spacing w:before="220"/>
        <w:ind w:firstLine="540"/>
        <w:jc w:val="both"/>
      </w:pPr>
      <w:r>
        <w:t xml:space="preserve">2.2.2. В случае снятия предмета торгов с аукциона вернуть задаток </w:t>
      </w:r>
      <w:proofErr w:type="gramStart"/>
      <w:r>
        <w:t xml:space="preserve">в </w:t>
      </w:r>
      <w:r w:rsidR="00424434">
        <w:t>течении</w:t>
      </w:r>
      <w:proofErr w:type="gramEnd"/>
      <w:r w:rsidR="00424434">
        <w:t xml:space="preserve"> 10 рабочих дней</w:t>
      </w:r>
      <w:r>
        <w:t xml:space="preserve"> со дня принятия решения об отмене аукциона</w:t>
      </w:r>
      <w:r w:rsidR="00F604DF">
        <w:t xml:space="preserve">. Если предмет торгов снят с торгов </w:t>
      </w:r>
      <w:r w:rsidR="00F604DF" w:rsidRPr="00F604DF">
        <w:t xml:space="preserve">на основании определения об обеспечении иска </w:t>
      </w:r>
      <w:r w:rsidR="00F604DF">
        <w:t xml:space="preserve">организатором торгов в период подведения итогов торгов </w:t>
      </w:r>
      <w:r w:rsidR="0014016B">
        <w:t>задаток Претендента возвращается после составления организатором торгов Протокола о результатах торгов.</w:t>
      </w:r>
    </w:p>
    <w:p w14:paraId="0C492B82" w14:textId="2C7673DF" w:rsidR="00BA4D7F" w:rsidRDefault="00BA4D7F">
      <w:pPr>
        <w:pStyle w:val="ConsPlusNormal"/>
        <w:spacing w:before="220"/>
        <w:ind w:firstLine="540"/>
        <w:jc w:val="both"/>
      </w:pPr>
      <w:r>
        <w:t xml:space="preserve">2.2.3. В случае принятия решения </w:t>
      </w:r>
      <w:r w:rsidR="00424434">
        <w:t>Организатором торгов</w:t>
      </w:r>
      <w:r>
        <w:t xml:space="preserve"> об отказе в допуске Претендента к участию в аукционе вернуть задаток </w:t>
      </w:r>
      <w:r w:rsidR="00424434">
        <w:t>в течении 10 рабочих дней</w:t>
      </w:r>
      <w:r>
        <w:t xml:space="preserve"> со дня подписания </w:t>
      </w:r>
      <w:r w:rsidR="00424434">
        <w:t>Организатором торгов</w:t>
      </w:r>
      <w:r>
        <w:t xml:space="preserve"> протокола </w:t>
      </w:r>
      <w:r w:rsidR="00424434">
        <w:t>об определении участников торгов</w:t>
      </w:r>
      <w:r w:rsidR="003554A7">
        <w:t>.</w:t>
      </w:r>
    </w:p>
    <w:p w14:paraId="7C70DD77" w14:textId="01AF3BA2" w:rsidR="00BA4D7F" w:rsidRDefault="00BA4D7F">
      <w:pPr>
        <w:pStyle w:val="ConsPlusNormal"/>
        <w:spacing w:before="220"/>
        <w:ind w:firstLine="540"/>
        <w:jc w:val="both"/>
      </w:pPr>
      <w:bookmarkStart w:id="2" w:name="P42"/>
      <w:bookmarkEnd w:id="2"/>
      <w:r>
        <w:t>2.2.</w:t>
      </w:r>
      <w:r w:rsidR="00632026">
        <w:t>4</w:t>
      </w:r>
      <w:r>
        <w:t xml:space="preserve">. В случае </w:t>
      </w:r>
      <w:r w:rsidR="00632026">
        <w:t>если</w:t>
      </w:r>
      <w:r>
        <w:t xml:space="preserve"> Претендент</w:t>
      </w:r>
      <w:r w:rsidR="00632026">
        <w:t xml:space="preserve"> не будет признан</w:t>
      </w:r>
      <w:r>
        <w:t xml:space="preserve"> победителем аукциона </w:t>
      </w:r>
      <w:r w:rsidR="00632026">
        <w:t xml:space="preserve">Организатор торгов должен </w:t>
      </w:r>
      <w:r>
        <w:t xml:space="preserve">вернуть задаток в 5-дневный срок со дня </w:t>
      </w:r>
      <w:r w:rsidR="00632026">
        <w:t>утверждения</w:t>
      </w:r>
      <w:r>
        <w:t xml:space="preserve"> Организатором торгов протокола об итогах аукциона.</w:t>
      </w:r>
      <w:r w:rsidR="00632026">
        <w:t xml:space="preserve"> Данный срок может быть продлён Организатором торгов не более чем на 10 рабочих дней.</w:t>
      </w:r>
    </w:p>
    <w:p w14:paraId="10ED0BB4" w14:textId="77777777" w:rsidR="00BA4D7F" w:rsidRDefault="00BA4D7F">
      <w:pPr>
        <w:pStyle w:val="ConsPlusNormal"/>
        <w:ind w:firstLine="540"/>
        <w:jc w:val="both"/>
      </w:pPr>
    </w:p>
    <w:p w14:paraId="70E6BA66" w14:textId="77777777" w:rsidR="00BA4D7F" w:rsidRDefault="00BA4D7F">
      <w:pPr>
        <w:pStyle w:val="ConsPlusNormal"/>
        <w:jc w:val="center"/>
        <w:outlineLvl w:val="0"/>
      </w:pPr>
      <w:r>
        <w:t>3. СРОК ДЕЙСТВИЯ ДОГОВОРА</w:t>
      </w:r>
    </w:p>
    <w:p w14:paraId="5E89DC3B" w14:textId="77777777" w:rsidR="00BA4D7F" w:rsidRDefault="00BA4D7F">
      <w:pPr>
        <w:pStyle w:val="ConsPlusNormal"/>
        <w:ind w:firstLine="540"/>
        <w:jc w:val="both"/>
      </w:pPr>
    </w:p>
    <w:p w14:paraId="69D2A2F7" w14:textId="71C8EC86" w:rsidR="00BA4D7F" w:rsidRDefault="00BA4D7F">
      <w:pPr>
        <w:pStyle w:val="ConsPlusNormal"/>
        <w:ind w:firstLine="540"/>
        <w:jc w:val="both"/>
      </w:pPr>
      <w:r>
        <w:t>3.1. Настоящий договор вступает в силу со дня его подписания Сторонами</w:t>
      </w:r>
      <w:r w:rsidR="0014016B">
        <w:t xml:space="preserve"> и перечисления Претенде</w:t>
      </w:r>
      <w:r w:rsidR="00483473">
        <w:t>нтом.</w:t>
      </w:r>
    </w:p>
    <w:p w14:paraId="50C2CE46" w14:textId="77777777" w:rsidR="00BA4D7F" w:rsidRDefault="00BA4D7F">
      <w:pPr>
        <w:pStyle w:val="ConsPlusNormal"/>
        <w:spacing w:before="220"/>
        <w:ind w:firstLine="540"/>
        <w:jc w:val="both"/>
      </w:pPr>
      <w: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C702686" w14:textId="77777777" w:rsidR="00BA4D7F" w:rsidRDefault="00BA4D7F">
      <w:pPr>
        <w:pStyle w:val="ConsPlusNormal"/>
        <w:ind w:firstLine="540"/>
        <w:jc w:val="both"/>
      </w:pPr>
    </w:p>
    <w:p w14:paraId="5582CD60" w14:textId="77777777" w:rsidR="00BA4D7F" w:rsidRDefault="00BA4D7F">
      <w:pPr>
        <w:pStyle w:val="ConsPlusNormal"/>
        <w:jc w:val="center"/>
        <w:outlineLvl w:val="0"/>
      </w:pPr>
      <w:r>
        <w:t>4. ФОРС-МАЖОР</w:t>
      </w:r>
    </w:p>
    <w:p w14:paraId="160DCEE5" w14:textId="77777777" w:rsidR="00BA4D7F" w:rsidRDefault="00BA4D7F">
      <w:pPr>
        <w:pStyle w:val="ConsPlusNormal"/>
        <w:ind w:firstLine="540"/>
        <w:jc w:val="both"/>
      </w:pPr>
    </w:p>
    <w:p w14:paraId="2AC6D3B3" w14:textId="77777777" w:rsidR="00BA4D7F" w:rsidRDefault="00BA4D7F">
      <w:pPr>
        <w:pStyle w:val="ConsPlusNormal"/>
        <w:ind w:firstLine="540"/>
        <w:jc w:val="both"/>
      </w:pPr>
      <w:r>
        <w:t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других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14:paraId="28B44FD2" w14:textId="02AF64C0" w:rsidR="00BA4D7F" w:rsidRDefault="00BA4D7F">
      <w:pPr>
        <w:pStyle w:val="ConsPlusNormal"/>
        <w:spacing w:before="220"/>
        <w:ind w:firstLine="540"/>
        <w:jc w:val="both"/>
      </w:pPr>
      <w:r>
        <w:t xml:space="preserve"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</w:t>
      </w:r>
      <w:r w:rsidR="003554A7">
        <w:t>3 месяцев</w:t>
      </w:r>
      <w:r>
        <w:t>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2867044E" w14:textId="77777777" w:rsidR="00BA4D7F" w:rsidRDefault="00BA4D7F">
      <w:pPr>
        <w:pStyle w:val="ConsPlusNormal"/>
        <w:spacing w:before="220"/>
        <w:ind w:firstLine="540"/>
        <w:jc w:val="both"/>
      </w:pPr>
      <w: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131CF616" w14:textId="231FCA9C" w:rsidR="00BA4D7F" w:rsidRDefault="00BA4D7F">
      <w:pPr>
        <w:pStyle w:val="ConsPlusNormal"/>
        <w:ind w:firstLine="540"/>
        <w:jc w:val="both"/>
      </w:pPr>
    </w:p>
    <w:p w14:paraId="591963FC" w14:textId="77777777" w:rsidR="00BA4D7F" w:rsidRDefault="00BA4D7F">
      <w:pPr>
        <w:pStyle w:val="ConsPlusNormal"/>
        <w:jc w:val="center"/>
        <w:outlineLvl w:val="0"/>
      </w:pPr>
      <w:r>
        <w:t>5. ЗАКЛЮЧИТЕЛЬНЫЕ ПОЛОЖЕНИЯ</w:t>
      </w:r>
    </w:p>
    <w:p w14:paraId="3E1DAB04" w14:textId="77777777" w:rsidR="00BA4D7F" w:rsidRDefault="00BA4D7F">
      <w:pPr>
        <w:pStyle w:val="ConsPlusNormal"/>
        <w:ind w:firstLine="540"/>
        <w:jc w:val="both"/>
      </w:pPr>
    </w:p>
    <w:p w14:paraId="13368495" w14:textId="77777777" w:rsidR="00BA4D7F" w:rsidRDefault="00BA4D7F">
      <w:pPr>
        <w:pStyle w:val="ConsPlusNormal"/>
        <w:ind w:firstLine="540"/>
        <w:jc w:val="both"/>
      </w:pPr>
      <w:r>
        <w:t xml:space="preserve"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</w:t>
      </w:r>
      <w:r>
        <w:lastRenderedPageBreak/>
        <w:t>убытки. Если Сторона, нарушившая договор, получила вследствие этого доходы, Сторона, права которой нарушены, вправе требовать возмещения, наряду с другими убытками, упущенной выгоды в размере не меньшем, чем такие доходы.</w:t>
      </w:r>
    </w:p>
    <w:p w14:paraId="2D891096" w14:textId="3EF4FDF9" w:rsidR="00BA4D7F" w:rsidRDefault="00BA4D7F">
      <w:pPr>
        <w:pStyle w:val="ConsPlusNormal"/>
        <w:spacing w:before="220"/>
        <w:ind w:firstLine="540"/>
        <w:jc w:val="both"/>
      </w:pPr>
      <w:r>
        <w:t xml:space="preserve">5.2.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</w:t>
      </w:r>
      <w:r w:rsidR="00C2072A">
        <w:t>по подведомственности и подсудности.</w:t>
      </w:r>
    </w:p>
    <w:p w14:paraId="7E4E16C4" w14:textId="77777777" w:rsidR="00BA4D7F" w:rsidRDefault="00BA4D7F">
      <w:pPr>
        <w:pStyle w:val="ConsPlusNormal"/>
        <w:spacing w:before="220"/>
        <w:ind w:firstLine="540"/>
        <w:jc w:val="both"/>
      </w:pPr>
      <w:r>
        <w:t>5.3.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14:paraId="14CC59F6" w14:textId="77777777" w:rsidR="00BA4D7F" w:rsidRDefault="00BA4D7F">
      <w:pPr>
        <w:pStyle w:val="ConsPlusNormal"/>
        <w:spacing w:before="220"/>
        <w:ind w:firstLine="540"/>
        <w:jc w:val="both"/>
      </w:pPr>
      <w:r>
        <w:t>5.4.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7EA3F679" w14:textId="77777777" w:rsidR="00BA4D7F" w:rsidRDefault="00BA4D7F">
      <w:pPr>
        <w:pStyle w:val="ConsPlusNormal"/>
        <w:spacing w:before="220"/>
        <w:ind w:firstLine="540"/>
        <w:jc w:val="both"/>
      </w:pPr>
      <w:r>
        <w:t>5.5.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333846D" w14:textId="77777777" w:rsidR="00BA4D7F" w:rsidRDefault="00BA4D7F">
      <w:pPr>
        <w:pStyle w:val="ConsPlusNormal"/>
        <w:ind w:firstLine="540"/>
        <w:jc w:val="both"/>
      </w:pPr>
    </w:p>
    <w:p w14:paraId="1A6C4F33" w14:textId="77777777" w:rsidR="00BA4D7F" w:rsidRDefault="00BA4D7F">
      <w:pPr>
        <w:pStyle w:val="ConsPlusNormal"/>
        <w:jc w:val="center"/>
        <w:outlineLvl w:val="0"/>
      </w:pPr>
      <w:bookmarkStart w:id="3" w:name="P64"/>
      <w:bookmarkEnd w:id="3"/>
      <w:r>
        <w:t>6. АДРЕСА И ПЛАТЕЖНЫЕ РЕКВИЗИТЫ СТОРОН</w:t>
      </w:r>
    </w:p>
    <w:p w14:paraId="482705E8" w14:textId="77777777" w:rsidR="00BA4D7F" w:rsidRDefault="00BA4D7F">
      <w:pPr>
        <w:pStyle w:val="ConsPlusNormal"/>
        <w:ind w:firstLine="540"/>
        <w:jc w:val="both"/>
      </w:pPr>
    </w:p>
    <w:p w14:paraId="1C1A7FD5" w14:textId="474E5AF6" w:rsidR="00BA4D7F" w:rsidRDefault="00BA4D7F" w:rsidP="00190965">
      <w:pPr>
        <w:pStyle w:val="ConsPlusNonformat"/>
        <w:ind w:firstLine="709"/>
        <w:jc w:val="both"/>
      </w:pPr>
      <w:r>
        <w:t xml:space="preserve">Организатор торгов: </w:t>
      </w:r>
      <w:r w:rsidR="00AD1123">
        <w:t xml:space="preserve">финансовый управляющий </w:t>
      </w:r>
      <w:r w:rsidR="00CE3A89" w:rsidRPr="00CE3A89">
        <w:t>Кондратьева Константина Анатольевича</w:t>
      </w:r>
      <w:r w:rsidR="00190965">
        <w:t xml:space="preserve"> Калмыков А.И.</w:t>
      </w:r>
    </w:p>
    <w:p w14:paraId="1AE7B8A8" w14:textId="77777777" w:rsidR="00CE3A89" w:rsidRDefault="00190965" w:rsidP="00CE3A89">
      <w:pPr>
        <w:pStyle w:val="ConsPlusNonformat"/>
        <w:ind w:firstLine="709"/>
        <w:jc w:val="both"/>
        <w:rPr>
          <w:b/>
          <w:bCs/>
        </w:rPr>
      </w:pPr>
      <w:r w:rsidRPr="00190965">
        <w:rPr>
          <w:b/>
          <w:bCs/>
        </w:rPr>
        <w:t>Реквизиты специального счёта по приёму задатков:</w:t>
      </w:r>
    </w:p>
    <w:p w14:paraId="73887C6B" w14:textId="1AFD10A0" w:rsidR="00BA4D7F" w:rsidRPr="00190965" w:rsidRDefault="00CE3A89" w:rsidP="00CE3A89">
      <w:pPr>
        <w:pStyle w:val="ConsPlusNonformat"/>
        <w:ind w:firstLine="709"/>
        <w:jc w:val="both"/>
        <w:rPr>
          <w:b/>
          <w:bCs/>
        </w:rPr>
      </w:pPr>
      <w:r>
        <w:rPr>
          <w:b/>
          <w:bCs/>
        </w:rPr>
        <w:t xml:space="preserve">Получатель: </w:t>
      </w:r>
      <w:r w:rsidRPr="00CE3A89">
        <w:rPr>
          <w:b/>
          <w:bCs/>
        </w:rPr>
        <w:t>Кондратьев Константин Анатольевич</w:t>
      </w:r>
      <w:r>
        <w:rPr>
          <w:b/>
          <w:bCs/>
        </w:rPr>
        <w:t>,</w:t>
      </w:r>
      <w:r w:rsidRPr="00CE3A89">
        <w:rPr>
          <w:b/>
          <w:bCs/>
        </w:rPr>
        <w:t xml:space="preserve"> ИНН 774391038106, р/с 40817810038112030916 в ПАО СБЕРБАНК, БИК 044525225, к/с 30101810400000000225</w:t>
      </w:r>
    </w:p>
    <w:p w14:paraId="65BE58FA" w14:textId="77777777" w:rsidR="00190965" w:rsidRDefault="00190965" w:rsidP="00190965">
      <w:pPr>
        <w:pStyle w:val="ConsPlusNonformat"/>
        <w:ind w:firstLine="709"/>
        <w:jc w:val="both"/>
      </w:pPr>
    </w:p>
    <w:p w14:paraId="561A1B5E" w14:textId="39394950" w:rsidR="00BA4D7F" w:rsidRDefault="00BA4D7F" w:rsidP="00190965">
      <w:pPr>
        <w:pStyle w:val="ConsPlusNonformat"/>
        <w:ind w:firstLine="709"/>
        <w:jc w:val="both"/>
      </w:pPr>
      <w:r>
        <w:t>Претендент: ___________________________________________________________</w:t>
      </w:r>
    </w:p>
    <w:p w14:paraId="4298C0C9" w14:textId="77777777" w:rsidR="00BA4D7F" w:rsidRDefault="00BA4D7F">
      <w:pPr>
        <w:pStyle w:val="ConsPlusNonformat"/>
        <w:jc w:val="both"/>
      </w:pPr>
      <w:r>
        <w:t>___________________________________________________________________________</w:t>
      </w:r>
    </w:p>
    <w:p w14:paraId="7928BE7A" w14:textId="77777777" w:rsidR="00BA4D7F" w:rsidRDefault="00BA4D7F">
      <w:pPr>
        <w:pStyle w:val="ConsPlusNonformat"/>
        <w:jc w:val="both"/>
      </w:pPr>
      <w:r>
        <w:t>___________________________________________________________________________</w:t>
      </w:r>
    </w:p>
    <w:p w14:paraId="2B2037E5" w14:textId="77777777" w:rsidR="00BA4D7F" w:rsidRDefault="00BA4D7F">
      <w:pPr>
        <w:pStyle w:val="ConsPlusNonforma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90965" w14:paraId="08E7127E" w14:textId="77777777" w:rsidTr="00190965">
        <w:trPr>
          <w:trHeight w:val="1605"/>
        </w:trPr>
        <w:tc>
          <w:tcPr>
            <w:tcW w:w="4672" w:type="dxa"/>
          </w:tcPr>
          <w:p w14:paraId="347417E1" w14:textId="77777777" w:rsidR="00190965" w:rsidRDefault="00190965" w:rsidP="00190965">
            <w:pPr>
              <w:pStyle w:val="ConsPlusNonformat"/>
              <w:jc w:val="center"/>
            </w:pPr>
            <w:r>
              <w:t>Организатор торгов</w:t>
            </w:r>
          </w:p>
          <w:p w14:paraId="71729E69" w14:textId="77777777" w:rsidR="00190965" w:rsidRDefault="00190965" w:rsidP="00190965">
            <w:pPr>
              <w:pStyle w:val="ConsPlusNonformat"/>
              <w:jc w:val="center"/>
            </w:pPr>
          </w:p>
          <w:p w14:paraId="48FA45FA" w14:textId="77777777" w:rsidR="00190965" w:rsidRDefault="00190965" w:rsidP="00190965">
            <w:pPr>
              <w:pStyle w:val="ConsPlusNonformat"/>
              <w:jc w:val="center"/>
            </w:pPr>
          </w:p>
          <w:p w14:paraId="015C7AF5" w14:textId="77777777" w:rsidR="00190965" w:rsidRDefault="00190965" w:rsidP="00190965">
            <w:pPr>
              <w:pStyle w:val="ConsPlusNonformat"/>
              <w:jc w:val="center"/>
            </w:pPr>
          </w:p>
          <w:p w14:paraId="3E7B3654" w14:textId="0C516AA1" w:rsidR="00190965" w:rsidRDefault="00190965" w:rsidP="00190965">
            <w:pPr>
              <w:pStyle w:val="ConsPlusNonformat"/>
              <w:jc w:val="center"/>
            </w:pPr>
            <w:r>
              <w:t>_________________</w:t>
            </w:r>
          </w:p>
        </w:tc>
        <w:tc>
          <w:tcPr>
            <w:tcW w:w="4673" w:type="dxa"/>
          </w:tcPr>
          <w:p w14:paraId="4EDE7633" w14:textId="77777777" w:rsidR="00190965" w:rsidRDefault="00190965" w:rsidP="00190965">
            <w:pPr>
              <w:pStyle w:val="ConsPlusNonformat"/>
              <w:jc w:val="center"/>
            </w:pPr>
            <w:r>
              <w:t>Претендент (заявитель)</w:t>
            </w:r>
          </w:p>
          <w:p w14:paraId="316AE3EA" w14:textId="77777777" w:rsidR="00190965" w:rsidRDefault="00190965" w:rsidP="00190965">
            <w:pPr>
              <w:pStyle w:val="ConsPlusNonformat"/>
              <w:jc w:val="center"/>
            </w:pPr>
          </w:p>
          <w:p w14:paraId="2A8A0261" w14:textId="77777777" w:rsidR="00190965" w:rsidRDefault="00190965" w:rsidP="00190965">
            <w:pPr>
              <w:pStyle w:val="ConsPlusNonformat"/>
              <w:jc w:val="center"/>
            </w:pPr>
          </w:p>
          <w:p w14:paraId="48C48564" w14:textId="77777777" w:rsidR="00190965" w:rsidRDefault="00190965" w:rsidP="00190965">
            <w:pPr>
              <w:pStyle w:val="ConsPlusNonformat"/>
              <w:jc w:val="center"/>
            </w:pPr>
          </w:p>
          <w:p w14:paraId="17E009DD" w14:textId="3133E933" w:rsidR="00190965" w:rsidRDefault="00190965" w:rsidP="00190965">
            <w:pPr>
              <w:pStyle w:val="ConsPlusNonformat"/>
              <w:jc w:val="center"/>
            </w:pPr>
            <w:r>
              <w:t>_____________________</w:t>
            </w:r>
          </w:p>
        </w:tc>
      </w:tr>
    </w:tbl>
    <w:p w14:paraId="57326D59" w14:textId="77777777" w:rsidR="004F1A56" w:rsidRDefault="004F1A56"/>
    <w:sectPr w:rsidR="004F1A56" w:rsidSect="00274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7F"/>
    <w:rsid w:val="00012AF3"/>
    <w:rsid w:val="0014016B"/>
    <w:rsid w:val="00190965"/>
    <w:rsid w:val="001D1F65"/>
    <w:rsid w:val="003554A7"/>
    <w:rsid w:val="00424434"/>
    <w:rsid w:val="00483473"/>
    <w:rsid w:val="004F1A56"/>
    <w:rsid w:val="005B6A1D"/>
    <w:rsid w:val="005E7717"/>
    <w:rsid w:val="00632026"/>
    <w:rsid w:val="006A5B4F"/>
    <w:rsid w:val="007265B8"/>
    <w:rsid w:val="00787D22"/>
    <w:rsid w:val="008345E0"/>
    <w:rsid w:val="00847045"/>
    <w:rsid w:val="00A44BC6"/>
    <w:rsid w:val="00AD1123"/>
    <w:rsid w:val="00AE6769"/>
    <w:rsid w:val="00B50094"/>
    <w:rsid w:val="00BA4D7F"/>
    <w:rsid w:val="00C2072A"/>
    <w:rsid w:val="00C23BAF"/>
    <w:rsid w:val="00CE3A89"/>
    <w:rsid w:val="00D11C2C"/>
    <w:rsid w:val="00D13FA2"/>
    <w:rsid w:val="00D479E7"/>
    <w:rsid w:val="00D53A76"/>
    <w:rsid w:val="00E547CD"/>
    <w:rsid w:val="00F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EA0E"/>
  <w15:chartTrackingRefBased/>
  <w15:docId w15:val="{C07E0AD2-88C1-46BF-8A09-4FED75C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D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4D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A4D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1D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Copl011</dc:creator>
  <cp:keywords/>
  <dc:description/>
  <cp:lastModifiedBy>Александр Ветрянский</cp:lastModifiedBy>
  <cp:revision>4</cp:revision>
  <dcterms:created xsi:type="dcterms:W3CDTF">2021-06-18T10:12:00Z</dcterms:created>
  <dcterms:modified xsi:type="dcterms:W3CDTF">2021-06-18T12:33:00Z</dcterms:modified>
</cp:coreProperties>
</file>