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064853" w14:textId="7342D805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  <w:r w:rsidR="00C25B65">
        <w:rPr>
          <w:bCs/>
          <w:spacing w:val="-1"/>
          <w:sz w:val="24"/>
          <w:szCs w:val="24"/>
        </w:rPr>
        <w:t>2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77777777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20___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2AFDE6D4" w:rsidR="00E105B6" w:rsidRPr="004D6477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bookmarkStart w:id="0" w:name="_Hlk58594308"/>
      <w:r w:rsidR="008F7FF2" w:rsidRPr="004D6477">
        <w:rPr>
          <w:sz w:val="24"/>
          <w:szCs w:val="24"/>
        </w:rPr>
        <w:t xml:space="preserve">Конкурсный управляющий </w:t>
      </w:r>
      <w:r w:rsidR="004D6477" w:rsidRPr="004D6477">
        <w:rPr>
          <w:sz w:val="24"/>
          <w:szCs w:val="24"/>
        </w:rPr>
        <w:t>ООО «Техномикс»</w:t>
      </w:r>
      <w:r w:rsidR="008F7FF2" w:rsidRPr="004D6477">
        <w:rPr>
          <w:sz w:val="24"/>
          <w:szCs w:val="24"/>
        </w:rPr>
        <w:t xml:space="preserve"> </w:t>
      </w:r>
      <w:r w:rsidR="004D6477">
        <w:rPr>
          <w:sz w:val="24"/>
          <w:szCs w:val="24"/>
        </w:rPr>
        <w:t>(</w:t>
      </w:r>
      <w:r w:rsidR="004D6477" w:rsidRPr="004D6477">
        <w:rPr>
          <w:noProof/>
          <w:sz w:val="24"/>
          <w:szCs w:val="24"/>
        </w:rPr>
        <w:t>ОГРН: 1023201067724; ИНН: 3232016510; юридический адрес: 241035, Брянская обл., г. Брянск, ул. Ульянова, д. 37 Б)</w:t>
      </w:r>
      <w:r w:rsidR="008F7FF2" w:rsidRPr="004D6477">
        <w:rPr>
          <w:sz w:val="24"/>
          <w:szCs w:val="24"/>
        </w:rPr>
        <w:t xml:space="preserve"> </w:t>
      </w:r>
      <w:r w:rsidR="004D6477" w:rsidRPr="004D6477">
        <w:rPr>
          <w:sz w:val="24"/>
          <w:szCs w:val="24"/>
        </w:rPr>
        <w:t>Новиков Павел Васильевич</w:t>
      </w:r>
      <w:r w:rsidR="008F7FF2" w:rsidRPr="004D6477">
        <w:rPr>
          <w:sz w:val="24"/>
          <w:szCs w:val="24"/>
        </w:rPr>
        <w:t xml:space="preserve">, действующий на основании </w:t>
      </w:r>
      <w:r w:rsidR="004D6477" w:rsidRPr="004D6477">
        <w:rPr>
          <w:noProof/>
          <w:sz w:val="24"/>
          <w:szCs w:val="24"/>
        </w:rPr>
        <w:t>Решения Арбитражного суда Брянской области от 25.03.2019 по делу № А09-12244/2018 и Определения Арбитражного суда Брянской области от 25.10.2019 по делу № А09-12244/2018</w:t>
      </w:r>
      <w:bookmarkEnd w:id="0"/>
      <w:r w:rsidR="00D42D07" w:rsidRPr="004D6477">
        <w:rPr>
          <w:bCs/>
          <w:noProof/>
          <w:sz w:val="24"/>
          <w:szCs w:val="24"/>
        </w:rPr>
        <w:t>,</w:t>
      </w:r>
      <w:r w:rsidR="005301CB" w:rsidRPr="004D6477">
        <w:rPr>
          <w:bCs/>
          <w:noProof/>
          <w:sz w:val="24"/>
          <w:szCs w:val="24"/>
        </w:rPr>
        <w:t xml:space="preserve"> </w:t>
      </w:r>
      <w:r w:rsidR="00437C44" w:rsidRPr="004D6477">
        <w:rPr>
          <w:sz w:val="24"/>
          <w:szCs w:val="24"/>
        </w:rPr>
        <w:t xml:space="preserve">именуемый в дальнейшем «Организатор </w:t>
      </w:r>
      <w:r w:rsidR="00D42D07" w:rsidRPr="004D6477">
        <w:rPr>
          <w:sz w:val="24"/>
          <w:szCs w:val="24"/>
        </w:rPr>
        <w:t>торгов</w:t>
      </w:r>
      <w:r w:rsidR="00437C44" w:rsidRPr="004D6477">
        <w:rPr>
          <w:sz w:val="24"/>
          <w:szCs w:val="24"/>
        </w:rPr>
        <w:t>»</w:t>
      </w:r>
      <w:r w:rsidR="00437C44" w:rsidRPr="004D6477">
        <w:rPr>
          <w:color w:val="FF0000"/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с одной стороны, и</w:t>
      </w:r>
      <w:r w:rsidRPr="004D6477">
        <w:rPr>
          <w:sz w:val="24"/>
          <w:szCs w:val="24"/>
        </w:rPr>
        <w:t xml:space="preserve"> </w:t>
      </w:r>
      <w:r w:rsidR="007C2D34" w:rsidRPr="004D6477">
        <w:rPr>
          <w:color w:val="000000"/>
          <w:spacing w:val="1"/>
          <w:sz w:val="24"/>
          <w:szCs w:val="24"/>
        </w:rPr>
        <w:t>_____________________________</w:t>
      </w:r>
      <w:r w:rsidR="00E105B6" w:rsidRPr="004D6477">
        <w:rPr>
          <w:color w:val="000000"/>
          <w:spacing w:val="1"/>
          <w:sz w:val="24"/>
          <w:szCs w:val="24"/>
        </w:rPr>
        <w:t>,</w:t>
      </w:r>
      <w:r w:rsidR="003743E9" w:rsidRPr="004D6477">
        <w:rPr>
          <w:color w:val="000000"/>
          <w:spacing w:val="1"/>
          <w:sz w:val="24"/>
          <w:szCs w:val="24"/>
        </w:rPr>
        <w:t xml:space="preserve"> </w:t>
      </w:r>
      <w:r w:rsidR="00E105B6" w:rsidRPr="004D6477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4D6477">
        <w:rPr>
          <w:color w:val="000000"/>
          <w:sz w:val="24"/>
          <w:szCs w:val="24"/>
        </w:rPr>
        <w:t>с другой стороны,</w:t>
      </w:r>
      <w:r w:rsidR="00B657AE" w:rsidRPr="004D6477">
        <w:rPr>
          <w:sz w:val="24"/>
          <w:szCs w:val="24"/>
        </w:rPr>
        <w:t xml:space="preserve"> </w:t>
      </w:r>
      <w:r w:rsidR="00F423DF" w:rsidRPr="004D6477">
        <w:rPr>
          <w:color w:val="000000"/>
          <w:sz w:val="24"/>
          <w:szCs w:val="24"/>
        </w:rPr>
        <w:t>совместно именуемые «Стороны»,</w:t>
      </w:r>
      <w:r w:rsidR="00F423DF" w:rsidRPr="004D6477">
        <w:rPr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0FFEBCE1" w14:textId="4A3DE963" w:rsidR="00E105B6" w:rsidRPr="007E2432" w:rsidRDefault="00E105B6" w:rsidP="008F7FF2">
      <w:pPr>
        <w:shd w:val="clear" w:color="auto" w:fill="FFFFFF"/>
        <w:ind w:firstLine="851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C25B65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C25B65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C25B65">
        <w:rPr>
          <w:color w:val="000000"/>
          <w:spacing w:val="3"/>
          <w:sz w:val="24"/>
          <w:szCs w:val="24"/>
        </w:rPr>
        <w:t>покупке</w:t>
      </w:r>
      <w:r w:rsidR="008164DA" w:rsidRPr="00C25B65">
        <w:rPr>
          <w:color w:val="000000"/>
          <w:spacing w:val="3"/>
          <w:sz w:val="24"/>
          <w:szCs w:val="24"/>
        </w:rPr>
        <w:t xml:space="preserve"> Лот №</w:t>
      </w:r>
      <w:r w:rsidR="00C25B65" w:rsidRPr="00C25B65">
        <w:rPr>
          <w:color w:val="000000"/>
          <w:spacing w:val="3"/>
          <w:sz w:val="24"/>
          <w:szCs w:val="24"/>
        </w:rPr>
        <w:t>2</w:t>
      </w:r>
      <w:r w:rsidR="006B0454" w:rsidRPr="00C25B65">
        <w:rPr>
          <w:color w:val="000000"/>
          <w:spacing w:val="3"/>
          <w:sz w:val="24"/>
          <w:szCs w:val="24"/>
        </w:rPr>
        <w:t>:</w:t>
      </w:r>
      <w:r w:rsidR="00D42D07" w:rsidRPr="00C25B65">
        <w:rPr>
          <w:color w:val="000000"/>
          <w:spacing w:val="3"/>
          <w:sz w:val="24"/>
          <w:szCs w:val="24"/>
        </w:rPr>
        <w:t xml:space="preserve"> </w:t>
      </w:r>
      <w:r w:rsidR="00C25B65" w:rsidRPr="00C25B65">
        <w:rPr>
          <w:rFonts w:eastAsia="SimSun"/>
          <w:sz w:val="24"/>
          <w:szCs w:val="24"/>
        </w:rPr>
        <w:t>нежилое помещение общей площадью 148,8 кв.м, кадастровый номер 32:28:0015501:3742, расположенное по адресу: Брянская область, г.Брянск, мкр.Московский, дом 42/3 (этаж № цокольный, пом.7)</w:t>
      </w:r>
      <w:r w:rsidR="00D10321" w:rsidRPr="00C25B65">
        <w:rPr>
          <w:color w:val="000000"/>
          <w:spacing w:val="3"/>
          <w:sz w:val="24"/>
          <w:szCs w:val="24"/>
        </w:rPr>
        <w:t xml:space="preserve">, </w:t>
      </w:r>
      <w:r w:rsidR="005301CB" w:rsidRPr="00C25B65">
        <w:rPr>
          <w:color w:val="000000"/>
          <w:spacing w:val="3"/>
          <w:sz w:val="24"/>
          <w:szCs w:val="24"/>
        </w:rPr>
        <w:t>выставленного</w:t>
      </w:r>
      <w:r w:rsidR="00240F10" w:rsidRPr="00C25B65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C25B65">
        <w:rPr>
          <w:color w:val="000000"/>
          <w:spacing w:val="3"/>
          <w:sz w:val="24"/>
          <w:szCs w:val="24"/>
        </w:rPr>
        <w:t>посредством электронных торгов по адресу</w:t>
      </w:r>
      <w:r w:rsidR="004D6477" w:rsidRPr="00C25B65">
        <w:rPr>
          <w:rFonts w:eastAsia="SimSun"/>
          <w:color w:val="000000"/>
          <w:sz w:val="24"/>
          <w:szCs w:val="24"/>
          <w:shd w:val="clear" w:color="auto" w:fill="FFFFFF"/>
        </w:rPr>
        <w:t xml:space="preserve"> </w:t>
      </w:r>
      <w:bookmarkStart w:id="1" w:name="_Hlk58594342"/>
      <w:r w:rsidR="004D6477" w:rsidRPr="00C25B65">
        <w:rPr>
          <w:rFonts w:eastAsia="SimSun"/>
          <w:color w:val="000000"/>
          <w:sz w:val="24"/>
          <w:szCs w:val="24"/>
          <w:shd w:val="clear" w:color="auto" w:fill="FFFFFF"/>
        </w:rPr>
        <w:t>http://www.meta-invest.ru</w:t>
      </w:r>
      <w:r w:rsidR="006B0454" w:rsidRPr="00C25B65">
        <w:rPr>
          <w:color w:val="000000"/>
          <w:spacing w:val="3"/>
          <w:sz w:val="24"/>
          <w:szCs w:val="24"/>
        </w:rPr>
        <w:t xml:space="preserve"> </w:t>
      </w:r>
      <w:bookmarkEnd w:id="1"/>
      <w:r w:rsidR="006B0454" w:rsidRPr="00C25B65">
        <w:rPr>
          <w:color w:val="000000"/>
          <w:spacing w:val="3"/>
          <w:sz w:val="24"/>
          <w:szCs w:val="24"/>
        </w:rPr>
        <w:t xml:space="preserve">с </w:t>
      </w:r>
      <w:r w:rsidR="006B0454" w:rsidRPr="00C25B65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C25B65">
        <w:rPr>
          <w:b/>
          <w:color w:val="000000"/>
          <w:spacing w:val="3"/>
          <w:sz w:val="24"/>
          <w:szCs w:val="24"/>
        </w:rPr>
        <w:t xml:space="preserve"> продажи </w:t>
      </w:r>
      <w:r w:rsidR="00F03C98">
        <w:rPr>
          <w:rFonts w:eastAsia="SimSun"/>
          <w:sz w:val="24"/>
          <w:szCs w:val="24"/>
        </w:rPr>
        <w:t>5 179 950</w:t>
      </w:r>
      <w:r w:rsidR="00C25B65" w:rsidRPr="00C25B65">
        <w:rPr>
          <w:rFonts w:eastAsia="SimSun"/>
          <w:sz w:val="24"/>
          <w:szCs w:val="24"/>
        </w:rPr>
        <w:t xml:space="preserve"> </w:t>
      </w:r>
      <w:r w:rsidR="008C597C" w:rsidRPr="00C25B65">
        <w:rPr>
          <w:sz w:val="24"/>
          <w:szCs w:val="24"/>
        </w:rPr>
        <w:t>(</w:t>
      </w:r>
      <w:r w:rsidR="00C25B65" w:rsidRPr="00C25B65">
        <w:rPr>
          <w:sz w:val="24"/>
          <w:szCs w:val="24"/>
        </w:rPr>
        <w:t>пять</w:t>
      </w:r>
      <w:r w:rsidR="004D6477" w:rsidRPr="00C25B65">
        <w:rPr>
          <w:sz w:val="24"/>
          <w:szCs w:val="24"/>
        </w:rPr>
        <w:t xml:space="preserve"> </w:t>
      </w:r>
      <w:r w:rsidR="00C25B65" w:rsidRPr="00C25B65">
        <w:rPr>
          <w:sz w:val="24"/>
          <w:szCs w:val="24"/>
        </w:rPr>
        <w:t>миллионов</w:t>
      </w:r>
      <w:r w:rsidR="004D6477" w:rsidRPr="00C25B65">
        <w:rPr>
          <w:sz w:val="24"/>
          <w:szCs w:val="24"/>
        </w:rPr>
        <w:t xml:space="preserve"> </w:t>
      </w:r>
      <w:r w:rsidR="00F03C98">
        <w:rPr>
          <w:sz w:val="24"/>
          <w:szCs w:val="24"/>
        </w:rPr>
        <w:t>сто семьдесят девять тысяч девятьсот пятьдесят</w:t>
      </w:r>
      <w:r w:rsidR="008C597C" w:rsidRPr="00C25B65">
        <w:rPr>
          <w:sz w:val="24"/>
          <w:szCs w:val="24"/>
        </w:rPr>
        <w:t>) рублей 00 копеек.</w:t>
      </w:r>
      <w:r w:rsidR="006B0454" w:rsidRPr="00C25B65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C25B65">
        <w:rPr>
          <w:color w:val="000000"/>
          <w:spacing w:val="3"/>
          <w:sz w:val="24"/>
          <w:szCs w:val="24"/>
        </w:rPr>
        <w:t>а так</w:t>
      </w:r>
      <w:r w:rsidR="006B0454" w:rsidRPr="00C25B65">
        <w:rPr>
          <w:color w:val="000000"/>
          <w:spacing w:val="3"/>
          <w:sz w:val="24"/>
          <w:szCs w:val="24"/>
        </w:rPr>
        <w:t>же в соответствии с</w:t>
      </w:r>
      <w:r w:rsidR="00201A3E" w:rsidRPr="00C25B65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C25B65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C25B65">
        <w:rPr>
          <w:color w:val="000000"/>
          <w:sz w:val="24"/>
          <w:szCs w:val="24"/>
        </w:rPr>
        <w:t>,</w:t>
      </w:r>
      <w:r w:rsidR="00201A3E" w:rsidRPr="00C25B65">
        <w:rPr>
          <w:color w:val="000000"/>
          <w:spacing w:val="3"/>
          <w:sz w:val="24"/>
          <w:szCs w:val="24"/>
        </w:rPr>
        <w:t xml:space="preserve"> </w:t>
      </w:r>
      <w:r w:rsidR="008C597C" w:rsidRPr="00C25B65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C25B65">
        <w:rPr>
          <w:color w:val="000000"/>
          <w:spacing w:val="3"/>
          <w:sz w:val="24"/>
          <w:szCs w:val="24"/>
        </w:rPr>
        <w:t>перечисляет</w:t>
      </w:r>
      <w:r w:rsidRPr="00C25B65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C25B65">
        <w:rPr>
          <w:color w:val="000000"/>
          <w:spacing w:val="5"/>
          <w:sz w:val="24"/>
          <w:szCs w:val="24"/>
        </w:rPr>
        <w:t>торгов</w:t>
      </w:r>
      <w:r w:rsidR="00EB4C9A" w:rsidRPr="00C25B65">
        <w:rPr>
          <w:color w:val="000000"/>
          <w:spacing w:val="5"/>
          <w:sz w:val="24"/>
          <w:szCs w:val="24"/>
        </w:rPr>
        <w:t xml:space="preserve"> задаток</w:t>
      </w:r>
      <w:r w:rsidR="00B21228" w:rsidRPr="00C25B65">
        <w:rPr>
          <w:color w:val="000000"/>
          <w:spacing w:val="5"/>
          <w:sz w:val="24"/>
          <w:szCs w:val="24"/>
        </w:rPr>
        <w:t xml:space="preserve"> за лот №</w:t>
      </w:r>
      <w:r w:rsidR="006B0454" w:rsidRPr="00C25B65">
        <w:rPr>
          <w:color w:val="000000"/>
          <w:spacing w:val="5"/>
          <w:sz w:val="24"/>
          <w:szCs w:val="24"/>
        </w:rPr>
        <w:t xml:space="preserve"> </w:t>
      </w:r>
      <w:r w:rsidR="00B21228" w:rsidRPr="00C25B65">
        <w:rPr>
          <w:color w:val="000000"/>
          <w:spacing w:val="5"/>
          <w:sz w:val="24"/>
          <w:szCs w:val="24"/>
        </w:rPr>
        <w:t>1</w:t>
      </w:r>
      <w:r w:rsidR="00010D1C" w:rsidRPr="00C25B65">
        <w:rPr>
          <w:color w:val="000000"/>
          <w:spacing w:val="5"/>
          <w:sz w:val="24"/>
          <w:szCs w:val="24"/>
        </w:rPr>
        <w:t xml:space="preserve"> </w:t>
      </w:r>
      <w:r w:rsidRPr="00C25B65">
        <w:rPr>
          <w:color w:val="000000"/>
          <w:spacing w:val="5"/>
          <w:sz w:val="24"/>
          <w:szCs w:val="24"/>
        </w:rPr>
        <w:t>в размере</w:t>
      </w:r>
      <w:r w:rsidR="00CC3423" w:rsidRPr="00C25B65">
        <w:rPr>
          <w:color w:val="000000"/>
          <w:spacing w:val="5"/>
          <w:sz w:val="24"/>
          <w:szCs w:val="24"/>
        </w:rPr>
        <w:t xml:space="preserve"> </w:t>
      </w:r>
      <w:r w:rsidR="00F03C98">
        <w:rPr>
          <w:b/>
          <w:bCs/>
          <w:sz w:val="24"/>
          <w:szCs w:val="24"/>
        </w:rPr>
        <w:t>517 992</w:t>
      </w:r>
      <w:r w:rsidR="00D85BB7" w:rsidRPr="00C25B65">
        <w:rPr>
          <w:b/>
          <w:color w:val="000000"/>
          <w:spacing w:val="5"/>
          <w:sz w:val="24"/>
          <w:szCs w:val="24"/>
        </w:rPr>
        <w:t xml:space="preserve"> (</w:t>
      </w:r>
      <w:r w:rsidR="00C25B65" w:rsidRPr="00C25B65">
        <w:rPr>
          <w:b/>
          <w:color w:val="000000"/>
          <w:spacing w:val="5"/>
          <w:sz w:val="24"/>
          <w:szCs w:val="24"/>
        </w:rPr>
        <w:t>пятьсот</w:t>
      </w:r>
      <w:r w:rsidR="004D6477" w:rsidRPr="00C25B65">
        <w:rPr>
          <w:b/>
          <w:color w:val="000000"/>
          <w:spacing w:val="5"/>
          <w:sz w:val="24"/>
          <w:szCs w:val="24"/>
        </w:rPr>
        <w:t xml:space="preserve"> </w:t>
      </w:r>
      <w:r w:rsidR="00F03C98">
        <w:rPr>
          <w:b/>
          <w:color w:val="000000"/>
          <w:spacing w:val="5"/>
          <w:sz w:val="24"/>
          <w:szCs w:val="24"/>
        </w:rPr>
        <w:t>семнадцать</w:t>
      </w:r>
      <w:r w:rsidR="004D6477" w:rsidRPr="00C25B65">
        <w:rPr>
          <w:b/>
          <w:color w:val="000000"/>
          <w:spacing w:val="5"/>
          <w:sz w:val="24"/>
          <w:szCs w:val="24"/>
        </w:rPr>
        <w:t xml:space="preserve"> тысяч </w:t>
      </w:r>
      <w:r w:rsidR="00F03C98">
        <w:rPr>
          <w:b/>
          <w:color w:val="000000"/>
          <w:spacing w:val="5"/>
          <w:sz w:val="24"/>
          <w:szCs w:val="24"/>
        </w:rPr>
        <w:t>девятьсот девяносто два</w:t>
      </w:r>
      <w:r w:rsidR="00D85BB7" w:rsidRPr="00C25B65">
        <w:rPr>
          <w:b/>
          <w:color w:val="000000"/>
          <w:spacing w:val="5"/>
          <w:sz w:val="24"/>
          <w:szCs w:val="24"/>
        </w:rPr>
        <w:t>)</w:t>
      </w:r>
      <w:r w:rsidR="00DB4A4B" w:rsidRPr="00C25B65">
        <w:rPr>
          <w:b/>
          <w:color w:val="000000"/>
          <w:spacing w:val="5"/>
          <w:sz w:val="24"/>
          <w:szCs w:val="24"/>
        </w:rPr>
        <w:t xml:space="preserve"> </w:t>
      </w:r>
      <w:r w:rsidR="00F03C98">
        <w:rPr>
          <w:b/>
          <w:color w:val="000000"/>
          <w:spacing w:val="5"/>
          <w:sz w:val="24"/>
          <w:szCs w:val="24"/>
        </w:rPr>
        <w:t>рубля</w:t>
      </w:r>
      <w:r w:rsidR="00DB4A4B" w:rsidRPr="00C25B65">
        <w:rPr>
          <w:b/>
          <w:color w:val="000000"/>
          <w:spacing w:val="5"/>
          <w:sz w:val="24"/>
          <w:szCs w:val="24"/>
        </w:rPr>
        <w:t xml:space="preserve"> </w:t>
      </w:r>
      <w:r w:rsidR="008C597C" w:rsidRPr="00C25B65">
        <w:rPr>
          <w:b/>
          <w:color w:val="000000"/>
          <w:spacing w:val="5"/>
          <w:sz w:val="24"/>
          <w:szCs w:val="24"/>
        </w:rPr>
        <w:t>00</w:t>
      </w:r>
      <w:r w:rsidR="00DB4A4B" w:rsidRPr="00C25B65">
        <w:rPr>
          <w:b/>
          <w:color w:val="000000"/>
          <w:spacing w:val="5"/>
          <w:sz w:val="24"/>
          <w:szCs w:val="24"/>
        </w:rPr>
        <w:t xml:space="preserve"> </w:t>
      </w:r>
      <w:r w:rsidR="008C597C" w:rsidRPr="00C25B65">
        <w:rPr>
          <w:b/>
          <w:color w:val="000000"/>
          <w:spacing w:val="5"/>
          <w:sz w:val="24"/>
          <w:szCs w:val="24"/>
        </w:rPr>
        <w:t>копеек</w:t>
      </w:r>
      <w:r w:rsidR="00437C44" w:rsidRPr="00C25B65">
        <w:rPr>
          <w:b/>
          <w:color w:val="000000"/>
          <w:spacing w:val="5"/>
          <w:sz w:val="24"/>
          <w:szCs w:val="24"/>
        </w:rPr>
        <w:t xml:space="preserve">, </w:t>
      </w:r>
      <w:r w:rsidR="006F478E" w:rsidRPr="00C25B65">
        <w:rPr>
          <w:color w:val="000000"/>
          <w:spacing w:val="5"/>
          <w:sz w:val="24"/>
          <w:szCs w:val="24"/>
        </w:rPr>
        <w:t xml:space="preserve">что составляет </w:t>
      </w:r>
      <w:r w:rsidR="005B2AAC" w:rsidRPr="00C25B65">
        <w:rPr>
          <w:color w:val="000000"/>
          <w:spacing w:val="5"/>
          <w:sz w:val="24"/>
          <w:szCs w:val="24"/>
        </w:rPr>
        <w:t>1</w:t>
      </w:r>
      <w:r w:rsidR="00CC3423" w:rsidRPr="00C25B65">
        <w:rPr>
          <w:color w:val="000000"/>
          <w:spacing w:val="5"/>
          <w:sz w:val="24"/>
          <w:szCs w:val="24"/>
        </w:rPr>
        <w:t>0% от начальной цены продажи, а</w:t>
      </w:r>
      <w:r w:rsidRPr="00C25B65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C25B65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C25B65">
        <w:rPr>
          <w:color w:val="000000"/>
          <w:spacing w:val="-2"/>
          <w:sz w:val="24"/>
          <w:szCs w:val="24"/>
        </w:rPr>
        <w:t>данный задаток</w:t>
      </w:r>
      <w:r w:rsidR="00201A3E" w:rsidRPr="004D6477">
        <w:rPr>
          <w:color w:val="000000"/>
          <w:spacing w:val="-2"/>
          <w:sz w:val="24"/>
          <w:szCs w:val="24"/>
        </w:rPr>
        <w:t>.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2513CC12"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8C597C">
        <w:rPr>
          <w:color w:val="000000"/>
          <w:spacing w:val="3"/>
          <w:sz w:val="24"/>
          <w:szCs w:val="24"/>
        </w:rPr>
        <w:t>2</w:t>
      </w:r>
      <w:r w:rsidR="00C4601F" w:rsidRPr="007E2432">
        <w:rPr>
          <w:color w:val="000000"/>
          <w:spacing w:val="3"/>
          <w:sz w:val="24"/>
          <w:szCs w:val="24"/>
        </w:rPr>
        <w:t xml:space="preserve">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14:paraId="555D1C2E" w14:textId="0388852A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3B876" w14:textId="07B8C443" w:rsidR="008C597C" w:rsidRPr="004D6477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 xml:space="preserve">Конкурсный управляющий </w:t>
            </w:r>
            <w:r w:rsidR="004D6477" w:rsidRPr="004D6477">
              <w:rPr>
                <w:noProof/>
                <w:sz w:val="24"/>
                <w:szCs w:val="24"/>
              </w:rPr>
              <w:t>ООО «Техномикс»</w:t>
            </w:r>
            <w:r w:rsidRPr="004D6477">
              <w:rPr>
                <w:bCs/>
                <w:noProof/>
                <w:sz w:val="24"/>
                <w:szCs w:val="24"/>
              </w:rPr>
              <w:t xml:space="preserve"> (</w:t>
            </w:r>
            <w:r w:rsidR="004D6477" w:rsidRPr="004D6477">
              <w:rPr>
                <w:noProof/>
                <w:sz w:val="24"/>
                <w:szCs w:val="24"/>
              </w:rPr>
              <w:t>ОГРН: 1023201067724; ИНН: 3232016510; юридический адрес: 241035, Брянская обл., г. Брянск, ул. Ульянова, д. 37 Б</w:t>
            </w:r>
            <w:r w:rsidRPr="004D6477">
              <w:rPr>
                <w:bCs/>
                <w:noProof/>
                <w:sz w:val="24"/>
                <w:szCs w:val="24"/>
              </w:rPr>
              <w:t xml:space="preserve">) – </w:t>
            </w:r>
            <w:r w:rsidR="004D6477" w:rsidRPr="004D6477">
              <w:rPr>
                <w:bCs/>
                <w:noProof/>
                <w:sz w:val="24"/>
                <w:szCs w:val="24"/>
              </w:rPr>
              <w:t>Новиков Павел Васильевич</w:t>
            </w:r>
            <w:r w:rsidRPr="004D6477">
              <w:rPr>
                <w:noProof/>
                <w:sz w:val="24"/>
                <w:szCs w:val="24"/>
              </w:rPr>
              <w:t>,</w:t>
            </w:r>
          </w:p>
          <w:p w14:paraId="126859E4" w14:textId="5A35B979" w:rsidR="008C597C" w:rsidRPr="004D6477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 xml:space="preserve">адрес для корреспонденции: </w:t>
            </w:r>
            <w:r w:rsidR="004D6477" w:rsidRPr="004D6477">
              <w:rPr>
                <w:rFonts w:eastAsia="SimSun"/>
                <w:color w:val="333333"/>
                <w:sz w:val="24"/>
                <w:szCs w:val="24"/>
              </w:rPr>
              <w:t>121099, г. Москва, а/я 1</w:t>
            </w:r>
          </w:p>
          <w:p w14:paraId="484D3D32" w14:textId="02C5B138" w:rsidR="008C597C" w:rsidRPr="004D6477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="004D6477"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</w:p>
          <w:p w14:paraId="563177F0" w14:textId="77777777" w:rsidR="008C597C" w:rsidRPr="004D6477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Реквизиты для перечисления денежных средств:</w:t>
            </w:r>
          </w:p>
          <w:p w14:paraId="42D304AF" w14:textId="085AABD0" w:rsidR="008C597C" w:rsidRPr="004D6477" w:rsidRDefault="008C597C" w:rsidP="008C597C">
            <w:pPr>
              <w:shd w:val="clear" w:color="auto" w:fill="FFFFFF"/>
              <w:ind w:firstLine="37"/>
              <w:rPr>
                <w:sz w:val="24"/>
                <w:szCs w:val="24"/>
              </w:rPr>
            </w:pPr>
            <w:r w:rsidRPr="004D6477">
              <w:rPr>
                <w:sz w:val="24"/>
                <w:szCs w:val="24"/>
              </w:rPr>
              <w:t xml:space="preserve">получатель </w:t>
            </w:r>
            <w:r w:rsidR="004D6477" w:rsidRPr="004D6477">
              <w:rPr>
                <w:sz w:val="24"/>
                <w:szCs w:val="24"/>
              </w:rPr>
              <w:t>ООО «Техномикс»</w:t>
            </w:r>
            <w:r w:rsidRPr="004D6477">
              <w:rPr>
                <w:sz w:val="24"/>
                <w:szCs w:val="24"/>
              </w:rPr>
              <w:t xml:space="preserve"> (</w:t>
            </w:r>
            <w:r w:rsidR="004D6477" w:rsidRPr="004D6477">
              <w:rPr>
                <w:noProof/>
                <w:sz w:val="24"/>
                <w:szCs w:val="24"/>
              </w:rPr>
              <w:t>ОГРН: 1023201067724; ИНН: 3232016510; юридический адрес: 241035, Брянская обл., г. Брянск, ул. Ульянова, д. 37 Б</w:t>
            </w:r>
            <w:r w:rsidRPr="004D6477">
              <w:rPr>
                <w:sz w:val="24"/>
                <w:szCs w:val="24"/>
              </w:rPr>
              <w:t>),</w:t>
            </w:r>
          </w:p>
          <w:p w14:paraId="3B457F41" w14:textId="15144919" w:rsidR="008C597C" w:rsidRPr="004D6477" w:rsidRDefault="004D6477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rFonts w:eastAsia="SimSun"/>
                <w:color w:val="000000"/>
                <w:sz w:val="24"/>
                <w:szCs w:val="24"/>
                <w:shd w:val="clear" w:color="auto" w:fill="FFFFFF"/>
                <w:lang w:eastAsia="zh-CN" w:bidi="ar"/>
              </w:rPr>
              <w:t>р/с 40702810801300025510 открыт в банке - АО «Альфа-Банк», БИК 044525593, к/с 30101810200000000593</w:t>
            </w:r>
          </w:p>
          <w:p w14:paraId="742FB5A6" w14:textId="77777777" w:rsidR="008C597C" w:rsidRPr="004D6477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5589777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2B79B4E" w14:textId="77777777" w:rsidR="008C597C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28CDC878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799061DB" w14:textId="7676F681" w:rsidR="008C597C" w:rsidRPr="007E2432" w:rsidRDefault="008C597C" w:rsidP="008C597C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4D6477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88C350" w14:textId="33070C97" w:rsidR="008C6622" w:rsidRPr="007E2432" w:rsidRDefault="008C597C" w:rsidP="008C597C">
            <w:pPr>
              <w:ind w:firstLine="720"/>
              <w:rPr>
                <w:sz w:val="24"/>
                <w:szCs w:val="24"/>
              </w:rPr>
            </w:pPr>
            <w:r w:rsidRPr="00454CF6">
              <w:rPr>
                <w:b/>
                <w:sz w:val="24"/>
                <w:szCs w:val="24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121008" w14:textId="77777777" w:rsidR="00CC4964" w:rsidRDefault="00CC4964">
      <w:r>
        <w:separator/>
      </w:r>
    </w:p>
  </w:endnote>
  <w:endnote w:type="continuationSeparator" w:id="0">
    <w:p w14:paraId="3CD69F63" w14:textId="77777777" w:rsidR="00CC4964" w:rsidRDefault="00CC4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B8D173" w14:textId="77777777" w:rsidR="00CC4964" w:rsidRDefault="00CC4964">
      <w:r>
        <w:separator/>
      </w:r>
    </w:p>
  </w:footnote>
  <w:footnote w:type="continuationSeparator" w:id="0">
    <w:p w14:paraId="67DDDEF2" w14:textId="77777777" w:rsidR="00CC4964" w:rsidRDefault="00CC49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65C7C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C72AD"/>
    <w:rsid w:val="004D6477"/>
    <w:rsid w:val="004F5F61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4C1D"/>
    <w:rsid w:val="00886441"/>
    <w:rsid w:val="008B2880"/>
    <w:rsid w:val="008C597C"/>
    <w:rsid w:val="008C6622"/>
    <w:rsid w:val="008D3E45"/>
    <w:rsid w:val="008E3E9A"/>
    <w:rsid w:val="008F7FF2"/>
    <w:rsid w:val="009434BD"/>
    <w:rsid w:val="009B3214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5B65"/>
    <w:rsid w:val="00C27AE5"/>
    <w:rsid w:val="00C4601F"/>
    <w:rsid w:val="00C71728"/>
    <w:rsid w:val="00C9305A"/>
    <w:rsid w:val="00CC1E9F"/>
    <w:rsid w:val="00CC3423"/>
    <w:rsid w:val="00CC4964"/>
    <w:rsid w:val="00CD3222"/>
    <w:rsid w:val="00D10321"/>
    <w:rsid w:val="00D13E8D"/>
    <w:rsid w:val="00D23B31"/>
    <w:rsid w:val="00D42D07"/>
    <w:rsid w:val="00D5244C"/>
    <w:rsid w:val="00D5739B"/>
    <w:rsid w:val="00D851AE"/>
    <w:rsid w:val="00D85BB7"/>
    <w:rsid w:val="00DA3A81"/>
    <w:rsid w:val="00DA5599"/>
    <w:rsid w:val="00DB4A4B"/>
    <w:rsid w:val="00DD2B04"/>
    <w:rsid w:val="00DD30B9"/>
    <w:rsid w:val="00E001DB"/>
    <w:rsid w:val="00E105B6"/>
    <w:rsid w:val="00E16397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03C98"/>
    <w:rsid w:val="00F133E8"/>
    <w:rsid w:val="00F24AF3"/>
    <w:rsid w:val="00F3156A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ADD189-BB82-441A-8D19-D18C73DE3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743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Валерий Войнов</cp:lastModifiedBy>
  <cp:revision>9</cp:revision>
  <dcterms:created xsi:type="dcterms:W3CDTF">2019-09-06T13:27:00Z</dcterms:created>
  <dcterms:modified xsi:type="dcterms:W3CDTF">2021-02-08T14:46:00Z</dcterms:modified>
</cp:coreProperties>
</file>