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2F860" w14:textId="01759E06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r w:rsidR="003950BB">
        <w:rPr>
          <w:b/>
          <w:bCs/>
          <w:sz w:val="22"/>
          <w:szCs w:val="22"/>
        </w:rPr>
        <w:t>________________</w:t>
      </w:r>
    </w:p>
    <w:p w14:paraId="534CA4DD" w14:textId="77777777" w:rsidR="003950BB" w:rsidRDefault="003950BB" w:rsidP="00103769">
      <w:pPr>
        <w:tabs>
          <w:tab w:val="center" w:pos="5330"/>
          <w:tab w:val="right" w:pos="9923"/>
        </w:tabs>
        <w:spacing w:after="240"/>
        <w:ind w:firstLine="426"/>
        <w:rPr>
          <w:b/>
          <w:bCs/>
          <w:sz w:val="22"/>
          <w:szCs w:val="22"/>
        </w:rPr>
      </w:pPr>
    </w:p>
    <w:p w14:paraId="29B0B2B1" w14:textId="46C030CA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>г. Москва</w:t>
      </w:r>
      <w:r w:rsidRPr="00103769">
        <w:rPr>
          <w:sz w:val="22"/>
          <w:szCs w:val="22"/>
        </w:rPr>
        <w:tab/>
        <w:t xml:space="preserve">                                                                                    </w:t>
      </w:r>
      <w:r w:rsidR="007B5E47">
        <w:rPr>
          <w:sz w:val="22"/>
          <w:szCs w:val="22"/>
        </w:rPr>
        <w:t xml:space="preserve">                              </w:t>
      </w:r>
      <w:proofErr w:type="gramStart"/>
      <w:r w:rsidR="007B5E47">
        <w:rPr>
          <w:sz w:val="22"/>
          <w:szCs w:val="22"/>
        </w:rPr>
        <w:t xml:space="preserve">   «</w:t>
      </w:r>
      <w:proofErr w:type="gramEnd"/>
      <w:r w:rsidR="003950BB">
        <w:rPr>
          <w:sz w:val="22"/>
          <w:szCs w:val="22"/>
        </w:rPr>
        <w:t>___</w:t>
      </w:r>
      <w:r w:rsidR="000B3CD5" w:rsidRPr="00103769">
        <w:rPr>
          <w:sz w:val="22"/>
          <w:szCs w:val="22"/>
        </w:rPr>
        <w:t>»</w:t>
      </w:r>
      <w:r w:rsidRPr="00103769">
        <w:rPr>
          <w:sz w:val="22"/>
          <w:szCs w:val="22"/>
        </w:rPr>
        <w:t xml:space="preserve"> </w:t>
      </w:r>
      <w:r w:rsidR="003950BB">
        <w:rPr>
          <w:sz w:val="22"/>
          <w:szCs w:val="22"/>
        </w:rPr>
        <w:t>__________</w:t>
      </w:r>
      <w:r w:rsidR="004B48A9" w:rsidRPr="00103769">
        <w:rPr>
          <w:sz w:val="22"/>
          <w:szCs w:val="22"/>
        </w:rPr>
        <w:t xml:space="preserve"> 20</w:t>
      </w:r>
      <w:r w:rsidR="00063FF5">
        <w:rPr>
          <w:sz w:val="22"/>
          <w:szCs w:val="22"/>
        </w:rPr>
        <w:t>__</w:t>
      </w:r>
      <w:r w:rsidRPr="00103769">
        <w:rPr>
          <w:sz w:val="22"/>
          <w:szCs w:val="22"/>
        </w:rPr>
        <w:t xml:space="preserve"> г.</w:t>
      </w:r>
    </w:p>
    <w:p w14:paraId="7AC3F96D" w14:textId="3CC844DB" w:rsidR="009F3325" w:rsidRPr="00103769" w:rsidRDefault="003950BB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>
        <w:rPr>
          <w:rFonts w:eastAsia="Calibri"/>
          <w:b/>
          <w:sz w:val="22"/>
          <w:szCs w:val="22"/>
          <w:lang w:eastAsia="en-US"/>
        </w:rPr>
        <w:t>Закрытое а</w:t>
      </w:r>
      <w:r w:rsidR="009F3325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9F3325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0B3CD5" w:rsidRPr="00103769">
        <w:rPr>
          <w:bCs/>
          <w:noProof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 xml:space="preserve">именуемого в дальнейшем </w:t>
      </w:r>
      <w:r w:rsidR="006160C5">
        <w:rPr>
          <w:b/>
          <w:bCs/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Цедент</w:t>
      </w:r>
      <w:r w:rsidR="006160C5">
        <w:rPr>
          <w:b/>
          <w:bCs/>
          <w:sz w:val="22"/>
          <w:szCs w:val="22"/>
        </w:rPr>
        <w:t>»</w:t>
      </w:r>
      <w:r w:rsidR="00857266" w:rsidRPr="00103769">
        <w:rPr>
          <w:b/>
          <w:bCs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>с одной стороны, и</w:t>
      </w:r>
      <w:r w:rsidR="008256FF" w:rsidRPr="00103769">
        <w:rPr>
          <w:color w:val="FF0000"/>
          <w:sz w:val="22"/>
          <w:szCs w:val="22"/>
        </w:rPr>
        <w:t xml:space="preserve"> </w:t>
      </w:r>
    </w:p>
    <w:p w14:paraId="4B44D597" w14:textId="000221B6" w:rsidR="00AD03E7" w:rsidRPr="00103769" w:rsidRDefault="000B3CD5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 w:rsidR="007B30E0">
        <w:rPr>
          <w:b/>
          <w:sz w:val="22"/>
          <w:szCs w:val="22"/>
        </w:rPr>
        <w:t>_______________________________________________</w:t>
      </w:r>
      <w:r w:rsidR="006B028A">
        <w:rPr>
          <w:sz w:val="22"/>
          <w:szCs w:val="22"/>
        </w:rPr>
        <w:t>,</w:t>
      </w:r>
      <w:r w:rsidR="006B028A" w:rsidRPr="006B028A">
        <w:rPr>
          <w:b/>
          <w:sz w:val="22"/>
          <w:szCs w:val="22"/>
        </w:rPr>
        <w:t xml:space="preserve"> </w:t>
      </w:r>
      <w:r w:rsidR="006B028A">
        <w:rPr>
          <w:sz w:val="22"/>
          <w:szCs w:val="22"/>
        </w:rPr>
        <w:t>именуемое</w:t>
      </w:r>
      <w:r w:rsidR="00530C6C" w:rsidRPr="00103769">
        <w:rPr>
          <w:sz w:val="22"/>
          <w:szCs w:val="22"/>
        </w:rPr>
        <w:t xml:space="preserve"> в дальнейшем </w:t>
      </w:r>
      <w:r w:rsidR="00103769">
        <w:rPr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Цессионарий</w:t>
      </w:r>
      <w:r w:rsidR="00103769">
        <w:rPr>
          <w:b/>
          <w:bCs/>
          <w:sz w:val="22"/>
          <w:szCs w:val="22"/>
        </w:rPr>
        <w:t>»</w:t>
      </w:r>
      <w:r w:rsidR="008A2501" w:rsidRPr="00103769">
        <w:rPr>
          <w:sz w:val="22"/>
          <w:szCs w:val="22"/>
        </w:rPr>
        <w:t xml:space="preserve">, с другой стороны, </w:t>
      </w:r>
      <w:r w:rsidR="005A46DA" w:rsidRPr="00103769">
        <w:rPr>
          <w:sz w:val="22"/>
          <w:szCs w:val="22"/>
        </w:rPr>
        <w:t>совместно именуемые «Стороны»,</w:t>
      </w:r>
      <w:r w:rsidR="00847DC7" w:rsidRPr="00103769">
        <w:rPr>
          <w:sz w:val="22"/>
          <w:szCs w:val="22"/>
        </w:rPr>
        <w:t xml:space="preserve"> а по отдельности «Сторона»,</w:t>
      </w:r>
      <w:r w:rsidR="005A46DA" w:rsidRPr="00103769">
        <w:rPr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на основании </w:t>
      </w:r>
      <w:bookmarkStart w:id="0" w:name="_Hlk402274305"/>
      <w:r w:rsidR="003825B9" w:rsidRPr="00103769">
        <w:rPr>
          <w:sz w:val="22"/>
          <w:szCs w:val="22"/>
        </w:rPr>
        <w:t xml:space="preserve">протокола </w:t>
      </w:r>
      <w:r w:rsidR="006B028A">
        <w:rPr>
          <w:sz w:val="22"/>
          <w:szCs w:val="22"/>
        </w:rPr>
        <w:t>№</w:t>
      </w:r>
      <w:r w:rsidR="007B30E0">
        <w:rPr>
          <w:sz w:val="22"/>
          <w:szCs w:val="22"/>
        </w:rPr>
        <w:t>_____________</w:t>
      </w:r>
      <w:r w:rsidR="006B028A">
        <w:rPr>
          <w:sz w:val="22"/>
          <w:szCs w:val="22"/>
        </w:rPr>
        <w:t xml:space="preserve"> о результатах торгов в форме аукциона </w:t>
      </w:r>
      <w:r w:rsidR="008A2501" w:rsidRPr="00103769">
        <w:rPr>
          <w:sz w:val="22"/>
          <w:szCs w:val="22"/>
        </w:rPr>
        <w:t xml:space="preserve">по продаже </w:t>
      </w:r>
      <w:r w:rsidR="005A46DA" w:rsidRPr="00103769">
        <w:rPr>
          <w:sz w:val="22"/>
          <w:szCs w:val="22"/>
        </w:rPr>
        <w:t>имущ</w:t>
      </w:r>
      <w:r w:rsidR="00AB09F4" w:rsidRPr="00103769">
        <w:rPr>
          <w:sz w:val="22"/>
          <w:szCs w:val="22"/>
        </w:rPr>
        <w:t>ественных</w:t>
      </w:r>
      <w:r w:rsidR="005A46DA" w:rsidRPr="00103769">
        <w:rPr>
          <w:sz w:val="22"/>
          <w:szCs w:val="22"/>
        </w:rPr>
        <w:t xml:space="preserve"> прав </w:t>
      </w:r>
      <w:r w:rsidR="007B30E0">
        <w:rPr>
          <w:sz w:val="22"/>
          <w:szCs w:val="22"/>
        </w:rPr>
        <w:t>З</w:t>
      </w:r>
      <w:r w:rsidR="009F3325" w:rsidRPr="00103769">
        <w:rPr>
          <w:noProof/>
          <w:sz w:val="22"/>
          <w:szCs w:val="22"/>
        </w:rPr>
        <w:t>А</w:t>
      </w:r>
      <w:r w:rsidR="00171111" w:rsidRPr="00103769">
        <w:rPr>
          <w:noProof/>
          <w:sz w:val="22"/>
          <w:szCs w:val="22"/>
        </w:rPr>
        <w:t xml:space="preserve">О </w:t>
      </w:r>
      <w:r w:rsidR="00AB09F4" w:rsidRPr="00103769">
        <w:rPr>
          <w:noProof/>
          <w:sz w:val="22"/>
          <w:szCs w:val="22"/>
        </w:rPr>
        <w:t>«</w:t>
      </w:r>
      <w:r w:rsidR="007B30E0">
        <w:rPr>
          <w:noProof/>
          <w:sz w:val="22"/>
          <w:szCs w:val="22"/>
        </w:rPr>
        <w:t>МТФ им. П.Алексеева</w:t>
      </w:r>
      <w:r w:rsidR="00AB09F4" w:rsidRPr="00103769">
        <w:rPr>
          <w:noProof/>
          <w:sz w:val="22"/>
          <w:szCs w:val="22"/>
        </w:rPr>
        <w:t xml:space="preserve">» </w:t>
      </w:r>
      <w:r w:rsidR="006B028A">
        <w:rPr>
          <w:sz w:val="22"/>
          <w:szCs w:val="22"/>
        </w:rPr>
        <w:t xml:space="preserve">от </w:t>
      </w:r>
      <w:r w:rsidR="007B30E0">
        <w:rPr>
          <w:sz w:val="22"/>
          <w:szCs w:val="22"/>
        </w:rPr>
        <w:t>______________</w:t>
      </w:r>
      <w:r w:rsidR="006B028A">
        <w:rPr>
          <w:sz w:val="22"/>
          <w:szCs w:val="22"/>
        </w:rPr>
        <w:t xml:space="preserve"> </w:t>
      </w:r>
      <w:r w:rsidR="002712C2" w:rsidRPr="00103769">
        <w:rPr>
          <w:sz w:val="22"/>
          <w:szCs w:val="22"/>
        </w:rPr>
        <w:t>года</w:t>
      </w:r>
      <w:bookmarkEnd w:id="0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2AC2D999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102290F6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191FE0B2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5C0BDDFE" w14:textId="582E15C3" w:rsidR="00654948" w:rsidRDefault="003A564E" w:rsidP="00654948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7B30E0">
        <w:rPr>
          <w:b/>
          <w:bCs/>
          <w:sz w:val="22"/>
          <w:szCs w:val="22"/>
        </w:rPr>
        <w:t>1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BD1256" w:rsidRPr="00BD1256">
        <w:rPr>
          <w:bCs/>
          <w:sz w:val="22"/>
          <w:szCs w:val="22"/>
        </w:rPr>
        <w:t>Право требования ЗАО «Московская Тонкосуконная фабрика имени Петра Алексеева» к АО «</w:t>
      </w:r>
      <w:proofErr w:type="spellStart"/>
      <w:r w:rsidR="00BD1256" w:rsidRPr="00BD1256">
        <w:rPr>
          <w:bCs/>
          <w:sz w:val="22"/>
          <w:szCs w:val="22"/>
        </w:rPr>
        <w:t>Арбита</w:t>
      </w:r>
      <w:proofErr w:type="spellEnd"/>
      <w:r w:rsidR="00BD1256" w:rsidRPr="00BD1256">
        <w:rPr>
          <w:bCs/>
          <w:sz w:val="22"/>
          <w:szCs w:val="22"/>
        </w:rPr>
        <w:t>» (ИНН 7713653333) в размере 2 702 175 550,00 руб., обеспеченное поручительством Ковальчука Алексея Константиновича (ИНН 770404579154)</w:t>
      </w:r>
      <w:r w:rsidR="007B30E0" w:rsidRPr="007B30E0">
        <w:rPr>
          <w:bCs/>
          <w:sz w:val="22"/>
          <w:szCs w:val="22"/>
        </w:rPr>
        <w:t>,</w:t>
      </w:r>
      <w:r w:rsidR="007B30E0">
        <w:rPr>
          <w:bCs/>
          <w:sz w:val="22"/>
          <w:szCs w:val="22"/>
        </w:rPr>
        <w:t xml:space="preserve"> возникшее из </w:t>
      </w:r>
      <w:r w:rsidR="005B2704" w:rsidRPr="005B2704">
        <w:rPr>
          <w:bCs/>
          <w:sz w:val="22"/>
          <w:szCs w:val="22"/>
        </w:rPr>
        <w:t>Кредитно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договор</w:t>
      </w:r>
      <w:r w:rsidR="005B2704">
        <w:rPr>
          <w:bCs/>
          <w:sz w:val="22"/>
          <w:szCs w:val="22"/>
        </w:rPr>
        <w:t>а</w:t>
      </w:r>
      <w:r w:rsidR="005B2704" w:rsidRPr="005B2704">
        <w:rPr>
          <w:bCs/>
          <w:sz w:val="22"/>
          <w:szCs w:val="22"/>
        </w:rPr>
        <w:t xml:space="preserve"> № 119KJI/KM-13 о предоставлении </w:t>
      </w:r>
      <w:proofErr w:type="spellStart"/>
      <w:r w:rsidR="005B2704" w:rsidRPr="005B2704">
        <w:rPr>
          <w:bCs/>
          <w:sz w:val="22"/>
          <w:szCs w:val="22"/>
        </w:rPr>
        <w:t>невозобн</w:t>
      </w:r>
      <w:bookmarkStart w:id="1" w:name="_GoBack"/>
      <w:bookmarkEnd w:id="1"/>
      <w:r w:rsidR="005B2704" w:rsidRPr="005B2704">
        <w:rPr>
          <w:bCs/>
          <w:sz w:val="22"/>
          <w:szCs w:val="22"/>
        </w:rPr>
        <w:t>овляемой</w:t>
      </w:r>
      <w:proofErr w:type="spellEnd"/>
      <w:r w:rsidR="005B2704" w:rsidRPr="005B2704">
        <w:rPr>
          <w:bCs/>
          <w:sz w:val="22"/>
          <w:szCs w:val="22"/>
        </w:rPr>
        <w:t xml:space="preserve"> кредитной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линии от 20 декабря 2013 года, заключенно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между АКБ «Абсолют Банк» (ПАО) и ЗАО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«АРБИТА»</w:t>
      </w:r>
      <w:r w:rsidR="005B2704">
        <w:rPr>
          <w:bCs/>
          <w:sz w:val="22"/>
          <w:szCs w:val="22"/>
        </w:rPr>
        <w:t xml:space="preserve">, </w:t>
      </w:r>
      <w:r w:rsidR="008145A4" w:rsidRPr="008145A4">
        <w:rPr>
          <w:bCs/>
          <w:sz w:val="22"/>
          <w:szCs w:val="22"/>
        </w:rPr>
        <w:t>договор</w:t>
      </w:r>
      <w:r w:rsidR="008145A4">
        <w:rPr>
          <w:bCs/>
          <w:sz w:val="22"/>
          <w:szCs w:val="22"/>
        </w:rPr>
        <w:t>а</w:t>
      </w:r>
      <w:r w:rsidR="008145A4" w:rsidRPr="008145A4">
        <w:rPr>
          <w:bCs/>
          <w:sz w:val="22"/>
          <w:szCs w:val="22"/>
        </w:rPr>
        <w:t xml:space="preserve"> поручительства № 415-13 от</w:t>
      </w:r>
      <w:r w:rsidR="008145A4">
        <w:rPr>
          <w:bCs/>
          <w:sz w:val="22"/>
          <w:szCs w:val="22"/>
        </w:rPr>
        <w:t xml:space="preserve"> </w:t>
      </w:r>
      <w:r w:rsidR="008145A4" w:rsidRPr="008145A4">
        <w:rPr>
          <w:bCs/>
          <w:sz w:val="22"/>
          <w:szCs w:val="22"/>
        </w:rPr>
        <w:t>20.12.2013</w:t>
      </w:r>
      <w:r w:rsidR="008145A4">
        <w:rPr>
          <w:bCs/>
          <w:sz w:val="22"/>
          <w:szCs w:val="22"/>
        </w:rPr>
        <w:t xml:space="preserve">, </w:t>
      </w:r>
      <w:r w:rsidR="008145A4" w:rsidRPr="005B2704">
        <w:rPr>
          <w:bCs/>
          <w:sz w:val="22"/>
          <w:szCs w:val="22"/>
        </w:rPr>
        <w:t>заключенно</w:t>
      </w:r>
      <w:r w:rsidR="008145A4">
        <w:rPr>
          <w:bCs/>
          <w:sz w:val="22"/>
          <w:szCs w:val="22"/>
        </w:rPr>
        <w:t>го</w:t>
      </w:r>
      <w:r w:rsidR="008145A4" w:rsidRPr="005B2704">
        <w:rPr>
          <w:bCs/>
          <w:sz w:val="22"/>
          <w:szCs w:val="22"/>
        </w:rPr>
        <w:t xml:space="preserve"> между АКБ «Абсолют Банк» (ПАО)</w:t>
      </w:r>
      <w:r w:rsidR="008145A4">
        <w:rPr>
          <w:bCs/>
          <w:sz w:val="22"/>
          <w:szCs w:val="22"/>
        </w:rPr>
        <w:t xml:space="preserve"> и </w:t>
      </w:r>
      <w:r w:rsidR="008145A4" w:rsidRPr="007B30E0">
        <w:rPr>
          <w:bCs/>
          <w:sz w:val="22"/>
          <w:szCs w:val="22"/>
        </w:rPr>
        <w:t>ЗАО «Московская Тонкосуконная фабрика имени Петра Алексеева»</w:t>
      </w:r>
      <w:r w:rsidR="008145A4">
        <w:rPr>
          <w:bCs/>
          <w:sz w:val="22"/>
          <w:szCs w:val="22"/>
        </w:rPr>
        <w:t>, п</w:t>
      </w:r>
      <w:r w:rsidR="00FF2670" w:rsidRPr="00FF2670">
        <w:rPr>
          <w:bCs/>
          <w:sz w:val="22"/>
          <w:szCs w:val="22"/>
        </w:rPr>
        <w:t xml:space="preserve">одтвержденное </w:t>
      </w:r>
      <w:r w:rsidR="008145A4" w:rsidRPr="008145A4">
        <w:rPr>
          <w:bCs/>
          <w:sz w:val="22"/>
          <w:szCs w:val="22"/>
        </w:rPr>
        <w:t xml:space="preserve">Определением Арбитражного суда Москвы от </w:t>
      </w:r>
      <w:r w:rsidR="00654948">
        <w:rPr>
          <w:bCs/>
          <w:sz w:val="22"/>
          <w:szCs w:val="22"/>
        </w:rPr>
        <w:t>02</w:t>
      </w:r>
      <w:r w:rsidR="008145A4" w:rsidRPr="008145A4">
        <w:rPr>
          <w:bCs/>
          <w:sz w:val="22"/>
          <w:szCs w:val="22"/>
        </w:rPr>
        <w:t>.</w:t>
      </w:r>
      <w:r w:rsidR="00654948">
        <w:rPr>
          <w:bCs/>
          <w:sz w:val="22"/>
          <w:szCs w:val="22"/>
        </w:rPr>
        <w:t>12</w:t>
      </w:r>
      <w:r w:rsidR="008145A4" w:rsidRPr="008145A4">
        <w:rPr>
          <w:bCs/>
          <w:sz w:val="22"/>
          <w:szCs w:val="22"/>
        </w:rPr>
        <w:t>.2016</w:t>
      </w:r>
      <w:r w:rsidR="00B47E3C">
        <w:rPr>
          <w:bCs/>
          <w:sz w:val="22"/>
          <w:szCs w:val="22"/>
        </w:rPr>
        <w:t xml:space="preserve"> года</w:t>
      </w:r>
      <w:r w:rsidR="00FF2670" w:rsidRPr="00FF2670">
        <w:rPr>
          <w:bCs/>
          <w:sz w:val="22"/>
          <w:szCs w:val="22"/>
        </w:rPr>
        <w:t xml:space="preserve"> по делу </w:t>
      </w:r>
      <w:r w:rsidR="00654948" w:rsidRPr="00654948">
        <w:rPr>
          <w:bCs/>
          <w:sz w:val="22"/>
          <w:szCs w:val="22"/>
        </w:rPr>
        <w:t>№А40-250254/15-44-463 Б</w:t>
      </w:r>
      <w:r w:rsidR="00654948">
        <w:rPr>
          <w:bCs/>
          <w:sz w:val="22"/>
          <w:szCs w:val="22"/>
        </w:rPr>
        <w:t xml:space="preserve"> и </w:t>
      </w:r>
      <w:r w:rsidR="00654948" w:rsidRPr="008145A4">
        <w:rPr>
          <w:bCs/>
          <w:sz w:val="22"/>
          <w:szCs w:val="22"/>
        </w:rPr>
        <w:t>Определением Арбитражного суда Москвы от</w:t>
      </w:r>
      <w:r w:rsidR="00654948">
        <w:rPr>
          <w:bCs/>
          <w:sz w:val="22"/>
          <w:szCs w:val="22"/>
        </w:rPr>
        <w:t xml:space="preserve"> 17.05.2017 года по делу </w:t>
      </w:r>
      <w:r w:rsidR="00654948" w:rsidRPr="00654948">
        <w:rPr>
          <w:bCs/>
          <w:sz w:val="22"/>
          <w:szCs w:val="22"/>
        </w:rPr>
        <w:t>№А40-250254/15-44-463Б</w:t>
      </w:r>
      <w:r w:rsidR="00C70495">
        <w:rPr>
          <w:bCs/>
          <w:sz w:val="22"/>
          <w:szCs w:val="22"/>
        </w:rPr>
        <w:t>,</w:t>
      </w:r>
    </w:p>
    <w:p w14:paraId="76FBD065" w14:textId="4E503403" w:rsidR="005A46DA" w:rsidRPr="00103769" w:rsidRDefault="00C70495" w:rsidP="00654948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а Цессионарий принимает такие права (требования</w:t>
      </w:r>
      <w:r w:rsidR="005A46DA" w:rsidRPr="00103769">
        <w:rPr>
          <w:bCs/>
          <w:sz w:val="22"/>
          <w:szCs w:val="22"/>
        </w:rPr>
        <w:t>) на условиях настоящего Договора.</w:t>
      </w:r>
    </w:p>
    <w:p w14:paraId="3576BAB0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26E4BF7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3092F82D" w14:textId="64208FDC" w:rsidR="005A46DA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503BDF0F" w14:textId="5AA9EB1F" w:rsidR="00B63CC0" w:rsidRDefault="00B63CC0" w:rsidP="00B63CC0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1.5. Цессионарий осведомлен о том, что приобретаемое право требования подлежит удовлетворению в рамках дела о банкротстве АО «</w:t>
      </w:r>
      <w:proofErr w:type="spellStart"/>
      <w:r>
        <w:rPr>
          <w:bCs/>
          <w:sz w:val="22"/>
          <w:szCs w:val="22"/>
        </w:rPr>
        <w:t>Арбита</w:t>
      </w:r>
      <w:proofErr w:type="spellEnd"/>
      <w:r>
        <w:rPr>
          <w:bCs/>
          <w:sz w:val="22"/>
          <w:szCs w:val="22"/>
        </w:rPr>
        <w:t>» №</w:t>
      </w:r>
      <w:r w:rsidRPr="00B63CC0">
        <w:t xml:space="preserve"> </w:t>
      </w:r>
      <w:r w:rsidRPr="00B63CC0">
        <w:rPr>
          <w:bCs/>
          <w:sz w:val="22"/>
          <w:szCs w:val="22"/>
        </w:rPr>
        <w:t>А40-250254/15-44-463 Б</w:t>
      </w:r>
      <w:r>
        <w:rPr>
          <w:bCs/>
          <w:sz w:val="22"/>
          <w:szCs w:val="22"/>
        </w:rPr>
        <w:t xml:space="preserve"> с учетом положений </w:t>
      </w:r>
      <w:r w:rsidRPr="00B63CC0">
        <w:rPr>
          <w:bCs/>
          <w:sz w:val="22"/>
          <w:szCs w:val="22"/>
        </w:rPr>
        <w:t>Постановлени</w:t>
      </w:r>
      <w:r>
        <w:rPr>
          <w:bCs/>
          <w:sz w:val="22"/>
          <w:szCs w:val="22"/>
        </w:rPr>
        <w:t>я</w:t>
      </w:r>
      <w:r w:rsidRPr="00B63CC0">
        <w:rPr>
          <w:bCs/>
          <w:sz w:val="22"/>
          <w:szCs w:val="22"/>
        </w:rPr>
        <w:t xml:space="preserve"> Пленума ВАС РФ от 12.07.2012 N 42</w:t>
      </w:r>
      <w:r>
        <w:rPr>
          <w:bCs/>
          <w:sz w:val="22"/>
          <w:szCs w:val="22"/>
        </w:rPr>
        <w:t xml:space="preserve"> </w:t>
      </w:r>
      <w:r w:rsidRPr="00B63CC0">
        <w:rPr>
          <w:bCs/>
          <w:sz w:val="22"/>
          <w:szCs w:val="22"/>
        </w:rPr>
        <w:t>"О некоторых вопросах разрешения споров, связанных с поручительством"</w:t>
      </w:r>
      <w:r w:rsidR="00BD1256">
        <w:rPr>
          <w:bCs/>
          <w:sz w:val="22"/>
          <w:szCs w:val="22"/>
        </w:rPr>
        <w:t>;</w:t>
      </w:r>
    </w:p>
    <w:p w14:paraId="43ADF33B" w14:textId="3625D751" w:rsidR="00BD1256" w:rsidRPr="00103769" w:rsidRDefault="00BD1256" w:rsidP="00B63CC0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1.6. </w:t>
      </w:r>
      <w:r w:rsidRPr="00BD1256">
        <w:rPr>
          <w:bCs/>
          <w:sz w:val="22"/>
          <w:szCs w:val="22"/>
        </w:rPr>
        <w:t xml:space="preserve">На основании п. 30 Постановления Пленума ВАС РФ от 12.07.2012 N 42 "О некоторых вопросах разрешения споров, связанных с поручительством" вместе с тем судам необходимо принимать во внимание обеспечительный характер обязательства поручителя. Поэтому поручитель не может осуществить перешедшее к нему право во вред кредитору, получившему лишь частичное исполнение (например, препятствовать обращению взыскания на предмет залога и т.п.). Кредитор, напротив, может самостоятельно осуществлять свои права в отношении остальной части своего требования преимущественно перед поручителем. </w:t>
      </w:r>
      <w:r>
        <w:rPr>
          <w:bCs/>
          <w:sz w:val="22"/>
          <w:szCs w:val="22"/>
        </w:rPr>
        <w:t>В связи с этим</w:t>
      </w:r>
      <w:r w:rsidRPr="00BD1256">
        <w:rPr>
          <w:bCs/>
          <w:sz w:val="22"/>
          <w:szCs w:val="22"/>
        </w:rPr>
        <w:t xml:space="preserve"> требование ЗАО «Московская тонкосуконная фабрика им. Петра Алексеева» не может конкурировать с требованием основного кредитора.</w:t>
      </w:r>
    </w:p>
    <w:p w14:paraId="1147A10E" w14:textId="77777777" w:rsidR="00CC4B70" w:rsidRPr="00103769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03FA4D3D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3471C4A6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 xml:space="preserve">правоустанавливающие документы </w:t>
      </w:r>
      <w:r w:rsidR="00C70495" w:rsidRPr="00103769">
        <w:rPr>
          <w:bCs/>
          <w:sz w:val="22"/>
          <w:szCs w:val="22"/>
        </w:rPr>
        <w:t>со всеми приложениями, дополнительными соглашениями и друг</w:t>
      </w:r>
      <w:r w:rsidR="00C70495">
        <w:rPr>
          <w:bCs/>
          <w:sz w:val="22"/>
          <w:szCs w:val="22"/>
        </w:rPr>
        <w:t>ими документами, являющимися их</w:t>
      </w:r>
      <w:r w:rsidR="00C70495" w:rsidRPr="00103769">
        <w:rPr>
          <w:bCs/>
          <w:sz w:val="22"/>
          <w:szCs w:val="22"/>
        </w:rPr>
        <w:t xml:space="preserve"> неотъемлемой частью </w:t>
      </w:r>
      <w:r w:rsidR="00AB09F4" w:rsidRPr="00103769">
        <w:rPr>
          <w:bCs/>
          <w:sz w:val="22"/>
          <w:szCs w:val="22"/>
        </w:rPr>
        <w:t>и заверенные Решения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</w:t>
      </w:r>
    </w:p>
    <w:p w14:paraId="0B91E39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76D48558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2.3. Цедент</w:t>
      </w:r>
      <w:r w:rsidR="00C70495">
        <w:rPr>
          <w:bCs/>
          <w:sz w:val="22"/>
          <w:szCs w:val="22"/>
        </w:rPr>
        <w:t xml:space="preserve"> и Цессионарий обязую</w:t>
      </w:r>
      <w:r w:rsidRPr="00103769">
        <w:rPr>
          <w:bCs/>
          <w:sz w:val="22"/>
          <w:szCs w:val="22"/>
        </w:rPr>
        <w:t xml:space="preserve">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>-дневный срок после подписания настоящего Договора увед</w:t>
      </w:r>
      <w:r w:rsidR="002973C5" w:rsidRPr="00103769">
        <w:rPr>
          <w:bCs/>
          <w:sz w:val="22"/>
          <w:szCs w:val="22"/>
        </w:rPr>
        <w:t>омить Должников</w:t>
      </w:r>
      <w:r w:rsidRPr="00103769">
        <w:rPr>
          <w:bCs/>
          <w:sz w:val="22"/>
          <w:szCs w:val="22"/>
        </w:rPr>
        <w:t xml:space="preserve"> об уступке </w:t>
      </w:r>
      <w:r w:rsidR="00C70495">
        <w:rPr>
          <w:bCs/>
          <w:sz w:val="22"/>
          <w:szCs w:val="22"/>
        </w:rPr>
        <w:t xml:space="preserve">Цедентом Цессионарию </w:t>
      </w:r>
      <w:r w:rsidRPr="00103769">
        <w:rPr>
          <w:bCs/>
          <w:sz w:val="22"/>
          <w:szCs w:val="22"/>
        </w:rPr>
        <w:t xml:space="preserve">своих прав и обязанностей по </w:t>
      </w:r>
      <w:r w:rsidR="00C70495">
        <w:rPr>
          <w:bCs/>
          <w:sz w:val="22"/>
          <w:szCs w:val="22"/>
        </w:rPr>
        <w:t xml:space="preserve">правоустанавливающим документам, </w:t>
      </w:r>
      <w:r w:rsidRPr="00103769">
        <w:rPr>
          <w:bCs/>
          <w:sz w:val="22"/>
          <w:szCs w:val="22"/>
        </w:rPr>
        <w:t>заказным письмом с уведомлением.</w:t>
      </w:r>
    </w:p>
    <w:p w14:paraId="520C8657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58A9DBC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71D1FEE0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202BBF74" w14:textId="2C27B193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lastRenderedPageBreak/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выплачивает Цеденту денежные средства в размере </w:t>
      </w:r>
      <w:r w:rsidR="00654948">
        <w:rPr>
          <w:b/>
          <w:bCs/>
          <w:sz w:val="22"/>
          <w:szCs w:val="22"/>
        </w:rPr>
        <w:t>___________________</w:t>
      </w:r>
      <w:r w:rsidR="00C70495" w:rsidRPr="00C70495">
        <w:rPr>
          <w:b/>
          <w:bCs/>
          <w:sz w:val="22"/>
          <w:szCs w:val="22"/>
        </w:rPr>
        <w:t xml:space="preserve"> (</w:t>
      </w:r>
      <w:r w:rsidR="00654948">
        <w:rPr>
          <w:b/>
          <w:bCs/>
          <w:sz w:val="22"/>
          <w:szCs w:val="22"/>
        </w:rPr>
        <w:t>__________________________</w:t>
      </w:r>
      <w:r w:rsidR="00C70495" w:rsidRPr="00C70495">
        <w:rPr>
          <w:b/>
          <w:bCs/>
          <w:sz w:val="22"/>
          <w:szCs w:val="22"/>
        </w:rPr>
        <w:t>)</w:t>
      </w:r>
      <w:r w:rsidR="002973C5" w:rsidRPr="00C70495">
        <w:rPr>
          <w:b/>
          <w:bCs/>
          <w:sz w:val="22"/>
          <w:szCs w:val="22"/>
        </w:rPr>
        <w:t xml:space="preserve"> рублей</w:t>
      </w:r>
      <w:r w:rsidR="002973C5" w:rsidRPr="00103769">
        <w:rPr>
          <w:bCs/>
          <w:sz w:val="22"/>
          <w:szCs w:val="22"/>
        </w:rPr>
        <w:t xml:space="preserve">. </w:t>
      </w:r>
    </w:p>
    <w:p w14:paraId="495C8428" w14:textId="506150F7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Задаток в </w:t>
      </w:r>
      <w:r w:rsidRPr="00654948">
        <w:rPr>
          <w:bCs/>
          <w:sz w:val="22"/>
          <w:szCs w:val="22"/>
        </w:rPr>
        <w:t xml:space="preserve">сумме </w:t>
      </w:r>
      <w:r w:rsidR="000C670D">
        <w:rPr>
          <w:sz w:val="22"/>
          <w:szCs w:val="22"/>
        </w:rPr>
        <w:t>_______</w:t>
      </w:r>
      <w:proofErr w:type="gramStart"/>
      <w:r w:rsidR="000C670D">
        <w:rPr>
          <w:sz w:val="22"/>
          <w:szCs w:val="22"/>
        </w:rPr>
        <w:t>_(</w:t>
      </w:r>
      <w:proofErr w:type="gramEnd"/>
      <w:r w:rsidR="000C670D">
        <w:rPr>
          <w:sz w:val="22"/>
          <w:szCs w:val="22"/>
        </w:rPr>
        <w:t>____________________) рублей</w:t>
      </w:r>
      <w:r w:rsidRPr="00C70495">
        <w:rPr>
          <w:bCs/>
          <w:sz w:val="22"/>
          <w:szCs w:val="22"/>
        </w:rPr>
        <w:t>,</w:t>
      </w:r>
      <w:r w:rsidRPr="00103769">
        <w:rPr>
          <w:bCs/>
          <w:sz w:val="22"/>
          <w:szCs w:val="22"/>
        </w:rPr>
        <w:t xml:space="preserve">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654948">
        <w:rPr>
          <w:bCs/>
          <w:sz w:val="22"/>
          <w:szCs w:val="22"/>
        </w:rPr>
        <w:t>З</w:t>
      </w:r>
      <w:r w:rsidR="009F3325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>О «</w:t>
      </w:r>
      <w:r w:rsidR="00654948">
        <w:rPr>
          <w:bCs/>
          <w:sz w:val="22"/>
          <w:szCs w:val="22"/>
        </w:rPr>
        <w:t>МТФ им. П. Алексеева</w:t>
      </w:r>
      <w:r w:rsidRPr="00103769">
        <w:rPr>
          <w:bCs/>
          <w:sz w:val="22"/>
          <w:szCs w:val="22"/>
        </w:rPr>
        <w:t>» засчитывается в счет стоимости приобретаемых прав требований.</w:t>
      </w:r>
      <w:r w:rsidR="00063FF5">
        <w:rPr>
          <w:bCs/>
          <w:sz w:val="22"/>
          <w:szCs w:val="22"/>
        </w:rPr>
        <w:t xml:space="preserve"> </w:t>
      </w:r>
    </w:p>
    <w:p w14:paraId="7D46C327" w14:textId="617FB16A" w:rsidR="00CC4B70" w:rsidRDefault="005A46DA" w:rsidP="00C70495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</w:p>
    <w:p w14:paraId="7AC60AB1" w14:textId="77777777" w:rsidR="00654948" w:rsidRPr="00103769" w:rsidRDefault="00654948" w:rsidP="00C70495">
      <w:pPr>
        <w:adjustRightInd w:val="0"/>
        <w:ind w:firstLine="426"/>
        <w:jc w:val="both"/>
        <w:rPr>
          <w:bCs/>
          <w:sz w:val="22"/>
          <w:szCs w:val="22"/>
        </w:rPr>
      </w:pPr>
    </w:p>
    <w:p w14:paraId="1EB99A18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4. Ответственность сторон</w:t>
      </w:r>
    </w:p>
    <w:p w14:paraId="515945FC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8DEC862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45BA50C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7B917AB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32CDB1E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82E6F91" w14:textId="77777777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обязательств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487ACB3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29D1F58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76C46CD7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68907488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08D36C23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50EA32B5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31E82F51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bookmarkStart w:id="2" w:name="_Hlk20145438"/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336BFD89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</w:tc>
      </w:tr>
      <w:tr w:rsidR="003757D6" w:rsidRPr="00103769" w14:paraId="541ACFBE" w14:textId="77777777" w:rsidTr="00103769">
        <w:trPr>
          <w:trHeight w:val="2106"/>
        </w:trPr>
        <w:tc>
          <w:tcPr>
            <w:tcW w:w="5395" w:type="dxa"/>
          </w:tcPr>
          <w:p w14:paraId="43A81D99" w14:textId="573C5232" w:rsidR="00103769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МТФ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им.П.Алексеева</w:t>
            </w:r>
            <w:proofErr w:type="spellEnd"/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23845A3D" w14:textId="26BE208B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27869FF7" w14:textId="3C9BE971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72B39D58" w14:textId="168F4C56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 w:rsidR="00686463">
              <w:rPr>
                <w:color w:val="000000" w:themeColor="text1"/>
                <w:sz w:val="22"/>
                <w:szCs w:val="22"/>
              </w:rPr>
              <w:t xml:space="preserve">г.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 w:rsidR="00686463">
              <w:rPr>
                <w:color w:val="000000" w:themeColor="text1"/>
                <w:sz w:val="22"/>
                <w:szCs w:val="22"/>
              </w:rPr>
              <w:t>ул.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686463"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 w:rsidR="00686463">
              <w:rPr>
                <w:color w:val="000000" w:themeColor="text1"/>
                <w:sz w:val="22"/>
                <w:szCs w:val="22"/>
              </w:rPr>
              <w:t>д.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6FA83845" w14:textId="77777777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2383A049" w14:textId="51D1BD2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0BA8D5AF" w14:textId="20EFE0F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71A40C9" w14:textId="5BD0F473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75345148" w14:textId="67E58376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731F376E" w14:textId="77777777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0F9E75F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4D205A13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D2C607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5A7DC611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24585D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B5EA79F" w14:textId="77777777" w:rsidR="000141D9" w:rsidRPr="00103769" w:rsidRDefault="000141D9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95175AC" w14:textId="77777777" w:rsidR="003757D6" w:rsidRPr="00103769" w:rsidRDefault="00C936F4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515DCD63" w14:textId="402A1B69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6A5D6B" w14:textId="4D8E9648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2281BC6" w14:textId="07BE700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DD2C3D" w14:textId="52F6FC9F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463F25" w14:textId="69F1510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9BF14B2" w14:textId="6289DA9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D948CBB" w14:textId="26E7B7A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27D53B7" w14:textId="3D016959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A335B50" w14:textId="1F43000E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65D374" w14:textId="77777777" w:rsidR="00686463" w:rsidRPr="00D04FA7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69D2702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25EE3B9D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F71BF3E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68687E2" w14:textId="6AF1397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33707F0" w14:textId="7777777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73FBDF5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636760A7" w14:textId="726CDA79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 w:rsidR="00686463"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0FF3E23A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1A3A92B4" w14:textId="77777777" w:rsidR="003757D6" w:rsidRPr="00D04FA7" w:rsidRDefault="003757D6" w:rsidP="00103769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  <w:bookmarkEnd w:id="2"/>
    </w:tbl>
    <w:p w14:paraId="23A08963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60C35AE1" w14:textId="77777777" w:rsidR="00B50663" w:rsidRPr="00103769" w:rsidRDefault="00BC5C9D" w:rsidP="00103769">
      <w:pPr>
        <w:ind w:firstLine="426"/>
        <w:jc w:val="center"/>
        <w:rPr>
          <w:b/>
          <w:sz w:val="22"/>
          <w:szCs w:val="22"/>
        </w:rPr>
      </w:pPr>
      <w:r w:rsidRPr="00103769">
        <w:rPr>
          <w:b/>
          <w:sz w:val="22"/>
          <w:szCs w:val="22"/>
        </w:rPr>
        <w:br w:type="page"/>
      </w:r>
    </w:p>
    <w:p w14:paraId="41824141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lastRenderedPageBreak/>
        <w:t>АКТ приема - передачи документов</w:t>
      </w:r>
    </w:p>
    <w:p w14:paraId="3D0E3A72" w14:textId="03C310EA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 xml:space="preserve"> к договору уступки права (</w:t>
      </w:r>
      <w:r w:rsidR="00916897">
        <w:rPr>
          <w:b/>
          <w:bCs/>
          <w:sz w:val="22"/>
          <w:szCs w:val="22"/>
        </w:rPr>
        <w:t>требования</w:t>
      </w:r>
      <w:r w:rsidRPr="00103769">
        <w:rPr>
          <w:b/>
          <w:bCs/>
          <w:sz w:val="22"/>
          <w:szCs w:val="22"/>
        </w:rPr>
        <w:t>) №</w:t>
      </w:r>
      <w:r w:rsidR="00686463">
        <w:rPr>
          <w:b/>
          <w:bCs/>
          <w:sz w:val="22"/>
          <w:szCs w:val="22"/>
        </w:rPr>
        <w:t>_____________ от _____________</w:t>
      </w:r>
    </w:p>
    <w:p w14:paraId="65E50D77" w14:textId="31385D87" w:rsidR="00103769" w:rsidRPr="00103769" w:rsidRDefault="00103769" w:rsidP="00103769">
      <w:pPr>
        <w:ind w:firstLine="426"/>
        <w:jc w:val="center"/>
        <w:rPr>
          <w:b/>
          <w:bCs/>
          <w:sz w:val="22"/>
          <w:szCs w:val="22"/>
        </w:rPr>
      </w:pPr>
    </w:p>
    <w:p w14:paraId="1F427735" w14:textId="77777777" w:rsidR="00747D01" w:rsidRPr="00103769" w:rsidRDefault="00747D01" w:rsidP="00103769">
      <w:pPr>
        <w:ind w:firstLine="426"/>
        <w:rPr>
          <w:sz w:val="22"/>
          <w:szCs w:val="22"/>
        </w:rPr>
      </w:pPr>
    </w:p>
    <w:p w14:paraId="53E3F216" w14:textId="547FF3E4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center"/>
        <w:rPr>
          <w:sz w:val="22"/>
          <w:szCs w:val="22"/>
        </w:rPr>
      </w:pPr>
      <w:r w:rsidRPr="00103769">
        <w:rPr>
          <w:sz w:val="22"/>
          <w:szCs w:val="22"/>
        </w:rPr>
        <w:t xml:space="preserve">г. Москва                                                          </w:t>
      </w:r>
      <w:r w:rsidR="00916897">
        <w:rPr>
          <w:sz w:val="22"/>
          <w:szCs w:val="22"/>
        </w:rPr>
        <w:t xml:space="preserve">      </w:t>
      </w:r>
      <w:r w:rsidRPr="00103769">
        <w:rPr>
          <w:sz w:val="22"/>
          <w:szCs w:val="22"/>
        </w:rPr>
        <w:t xml:space="preserve">                 </w:t>
      </w:r>
      <w:r w:rsidR="00916897">
        <w:rPr>
          <w:sz w:val="22"/>
          <w:szCs w:val="22"/>
        </w:rPr>
        <w:t xml:space="preserve">                      </w:t>
      </w:r>
      <w:proofErr w:type="gramStart"/>
      <w:r w:rsidR="00916897">
        <w:rPr>
          <w:sz w:val="22"/>
          <w:szCs w:val="22"/>
        </w:rPr>
        <w:t xml:space="preserve">  </w:t>
      </w:r>
      <w:r w:rsidRPr="00103769">
        <w:rPr>
          <w:sz w:val="22"/>
          <w:szCs w:val="22"/>
        </w:rPr>
        <w:t xml:space="preserve"> «</w:t>
      </w:r>
      <w:proofErr w:type="gramEnd"/>
      <w:r w:rsidR="00686463">
        <w:rPr>
          <w:sz w:val="22"/>
          <w:szCs w:val="22"/>
        </w:rPr>
        <w:t>___</w:t>
      </w:r>
      <w:r w:rsidRPr="00103769">
        <w:rPr>
          <w:sz w:val="22"/>
          <w:szCs w:val="22"/>
        </w:rPr>
        <w:t>»</w:t>
      </w:r>
      <w:r w:rsidR="00916897">
        <w:rPr>
          <w:sz w:val="22"/>
          <w:szCs w:val="22"/>
        </w:rPr>
        <w:t xml:space="preserve"> </w:t>
      </w:r>
      <w:r w:rsidR="00686463">
        <w:rPr>
          <w:sz w:val="22"/>
          <w:szCs w:val="22"/>
        </w:rPr>
        <w:t>____________</w:t>
      </w:r>
      <w:r w:rsidRPr="00103769">
        <w:rPr>
          <w:bCs/>
          <w:sz w:val="22"/>
          <w:szCs w:val="22"/>
        </w:rPr>
        <w:t xml:space="preserve"> </w:t>
      </w:r>
      <w:r w:rsidR="00BC3D70">
        <w:rPr>
          <w:bCs/>
          <w:sz w:val="22"/>
          <w:szCs w:val="22"/>
        </w:rPr>
        <w:t>201</w:t>
      </w:r>
      <w:r w:rsidR="00686463">
        <w:rPr>
          <w:bCs/>
          <w:sz w:val="22"/>
          <w:szCs w:val="22"/>
        </w:rPr>
        <w:t>9</w:t>
      </w:r>
      <w:r w:rsidR="00BC3D70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>года.</w:t>
      </w:r>
    </w:p>
    <w:p w14:paraId="6ACB1AEB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p w14:paraId="4B5F5D2C" w14:textId="77777777" w:rsidR="00686463" w:rsidRPr="00103769" w:rsidRDefault="00747D01" w:rsidP="00686463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03769">
        <w:rPr>
          <w:color w:val="FF0000"/>
          <w:sz w:val="22"/>
          <w:szCs w:val="22"/>
        </w:rPr>
        <w:tab/>
      </w:r>
      <w:r w:rsidR="00686463">
        <w:rPr>
          <w:rFonts w:eastAsia="Calibri"/>
          <w:b/>
          <w:sz w:val="22"/>
          <w:szCs w:val="22"/>
          <w:lang w:eastAsia="en-US"/>
        </w:rPr>
        <w:t>Закрытое а</w:t>
      </w:r>
      <w:r w:rsidR="00686463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="00686463"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686463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686463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="00686463"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686463" w:rsidRPr="00103769">
        <w:rPr>
          <w:bCs/>
          <w:noProof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 xml:space="preserve">именуемого в дальнейшем </w:t>
      </w:r>
      <w:r w:rsidR="00686463">
        <w:rPr>
          <w:b/>
          <w:bCs/>
          <w:sz w:val="22"/>
          <w:szCs w:val="22"/>
        </w:rPr>
        <w:t>«</w:t>
      </w:r>
      <w:r w:rsidR="00686463" w:rsidRPr="00103769">
        <w:rPr>
          <w:b/>
          <w:bCs/>
          <w:sz w:val="22"/>
          <w:szCs w:val="22"/>
        </w:rPr>
        <w:t>Цедент</w:t>
      </w:r>
      <w:r w:rsidR="00686463">
        <w:rPr>
          <w:b/>
          <w:bCs/>
          <w:sz w:val="22"/>
          <w:szCs w:val="22"/>
        </w:rPr>
        <w:t>»</w:t>
      </w:r>
      <w:r w:rsidR="00686463" w:rsidRPr="00103769">
        <w:rPr>
          <w:b/>
          <w:bCs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>с одной стороны, и</w:t>
      </w:r>
      <w:r w:rsidR="00686463" w:rsidRPr="00103769">
        <w:rPr>
          <w:color w:val="FF0000"/>
          <w:sz w:val="22"/>
          <w:szCs w:val="22"/>
        </w:rPr>
        <w:t xml:space="preserve"> </w:t>
      </w:r>
    </w:p>
    <w:p w14:paraId="53947414" w14:textId="4DEFF24A" w:rsidR="00747D01" w:rsidRPr="00103769" w:rsidRDefault="00686463" w:rsidP="00686463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>
        <w:rPr>
          <w:b/>
          <w:sz w:val="22"/>
          <w:szCs w:val="22"/>
        </w:rPr>
        <w:t>_______________________________________________</w:t>
      </w:r>
      <w:r>
        <w:rPr>
          <w:sz w:val="22"/>
          <w:szCs w:val="22"/>
        </w:rPr>
        <w:t>,</w:t>
      </w:r>
      <w:r w:rsidRPr="006B028A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именуемое</w:t>
      </w:r>
      <w:r w:rsidRPr="00103769">
        <w:rPr>
          <w:sz w:val="22"/>
          <w:szCs w:val="22"/>
        </w:rPr>
        <w:t xml:space="preserve"> в дальнейшем </w:t>
      </w:r>
      <w:r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Цессионарий</w:t>
      </w:r>
      <w:r>
        <w:rPr>
          <w:b/>
          <w:bCs/>
          <w:sz w:val="22"/>
          <w:szCs w:val="22"/>
        </w:rPr>
        <w:t>»</w:t>
      </w:r>
      <w:r w:rsidRPr="00103769">
        <w:rPr>
          <w:sz w:val="22"/>
          <w:szCs w:val="22"/>
        </w:rPr>
        <w:t xml:space="preserve">, с другой стороны, совместно именуемые «Стороны», а по отдельности «Сторона», на основании протокола </w:t>
      </w:r>
      <w:r>
        <w:rPr>
          <w:sz w:val="22"/>
          <w:szCs w:val="22"/>
        </w:rPr>
        <w:t xml:space="preserve">№_____________ о результатах торгов в форме аукциона </w:t>
      </w:r>
      <w:r w:rsidRPr="00103769">
        <w:rPr>
          <w:sz w:val="22"/>
          <w:szCs w:val="22"/>
        </w:rPr>
        <w:t xml:space="preserve">по продаже имущественных прав </w:t>
      </w:r>
      <w:r>
        <w:rPr>
          <w:sz w:val="22"/>
          <w:szCs w:val="22"/>
        </w:rPr>
        <w:t>З</w:t>
      </w:r>
      <w:r w:rsidRPr="00103769">
        <w:rPr>
          <w:noProof/>
          <w:sz w:val="22"/>
          <w:szCs w:val="22"/>
        </w:rPr>
        <w:t>АО «</w:t>
      </w:r>
      <w:r>
        <w:rPr>
          <w:noProof/>
          <w:sz w:val="22"/>
          <w:szCs w:val="22"/>
        </w:rPr>
        <w:t>МТФ им. П.Алексеева</w:t>
      </w:r>
      <w:r w:rsidRPr="00103769">
        <w:rPr>
          <w:noProof/>
          <w:sz w:val="22"/>
          <w:szCs w:val="22"/>
        </w:rPr>
        <w:t xml:space="preserve">» </w:t>
      </w:r>
      <w:r>
        <w:rPr>
          <w:sz w:val="22"/>
          <w:szCs w:val="22"/>
        </w:rPr>
        <w:t xml:space="preserve">от ______________ </w:t>
      </w:r>
      <w:r w:rsidRPr="00103769">
        <w:rPr>
          <w:sz w:val="22"/>
          <w:szCs w:val="22"/>
        </w:rPr>
        <w:t>года</w:t>
      </w:r>
      <w:r w:rsidR="00916897" w:rsidRPr="00103769">
        <w:rPr>
          <w:sz w:val="22"/>
          <w:szCs w:val="22"/>
        </w:rPr>
        <w:t>,</w:t>
      </w:r>
      <w:r w:rsidR="00747D01" w:rsidRPr="00103769">
        <w:rPr>
          <w:sz w:val="22"/>
          <w:szCs w:val="22"/>
        </w:rPr>
        <w:t xml:space="preserve"> составили настоящий акт о нижеследующем:</w:t>
      </w:r>
    </w:p>
    <w:p w14:paraId="01361084" w14:textId="70067899" w:rsidR="00747D01" w:rsidRPr="00103769" w:rsidRDefault="00747D01" w:rsidP="00103769">
      <w:pPr>
        <w:ind w:firstLine="426"/>
        <w:rPr>
          <w:sz w:val="22"/>
          <w:szCs w:val="22"/>
        </w:rPr>
      </w:pPr>
    </w:p>
    <w:p w14:paraId="122444FD" w14:textId="67856762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Согласно договору уступки прав</w:t>
      </w:r>
      <w:r w:rsidR="00916897">
        <w:rPr>
          <w:sz w:val="22"/>
          <w:szCs w:val="22"/>
        </w:rPr>
        <w:t>а</w:t>
      </w:r>
      <w:r w:rsidRPr="00103769">
        <w:rPr>
          <w:sz w:val="22"/>
          <w:szCs w:val="22"/>
        </w:rPr>
        <w:t xml:space="preserve"> (</w:t>
      </w:r>
      <w:r w:rsidR="00916897">
        <w:rPr>
          <w:sz w:val="22"/>
          <w:szCs w:val="22"/>
        </w:rPr>
        <w:t>требования</w:t>
      </w:r>
      <w:r w:rsidRPr="00103769">
        <w:rPr>
          <w:sz w:val="22"/>
          <w:szCs w:val="22"/>
        </w:rPr>
        <w:t xml:space="preserve">) № </w:t>
      </w:r>
      <w:r w:rsidR="00686463">
        <w:rPr>
          <w:sz w:val="22"/>
          <w:szCs w:val="22"/>
        </w:rPr>
        <w:t>_______________</w:t>
      </w:r>
      <w:r w:rsidR="00916897">
        <w:rPr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от </w:t>
      </w:r>
      <w:r w:rsidR="00103769" w:rsidRPr="00103769">
        <w:rPr>
          <w:sz w:val="22"/>
          <w:szCs w:val="22"/>
        </w:rPr>
        <w:t>«</w:t>
      </w:r>
      <w:r w:rsidR="00686463">
        <w:rPr>
          <w:sz w:val="22"/>
          <w:szCs w:val="22"/>
        </w:rPr>
        <w:t>__</w:t>
      </w:r>
      <w:r w:rsidR="00103769" w:rsidRPr="00103769">
        <w:rPr>
          <w:sz w:val="22"/>
          <w:szCs w:val="22"/>
        </w:rPr>
        <w:t xml:space="preserve">» </w:t>
      </w:r>
      <w:r w:rsidR="00686463">
        <w:rPr>
          <w:sz w:val="22"/>
          <w:szCs w:val="22"/>
        </w:rPr>
        <w:t>___________</w:t>
      </w:r>
      <w:r w:rsidRPr="00103769">
        <w:rPr>
          <w:sz w:val="22"/>
          <w:szCs w:val="22"/>
        </w:rPr>
        <w:t xml:space="preserve"> </w:t>
      </w:r>
      <w:r w:rsidR="00103769" w:rsidRPr="00103769">
        <w:rPr>
          <w:sz w:val="22"/>
          <w:szCs w:val="22"/>
        </w:rPr>
        <w:t>201</w:t>
      </w:r>
      <w:r w:rsidR="00686463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 Цедент передает, а Цессионарий принимает следующие документы:</w:t>
      </w:r>
    </w:p>
    <w:p w14:paraId="5A588155" w14:textId="77777777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Кредитного договора № 119KJI/KM-13 о предоставлении </w:t>
      </w:r>
      <w:proofErr w:type="spellStart"/>
      <w:r w:rsidRPr="00686463">
        <w:rPr>
          <w:sz w:val="22"/>
          <w:szCs w:val="22"/>
        </w:rPr>
        <w:t>невозобновляемой</w:t>
      </w:r>
      <w:proofErr w:type="spellEnd"/>
      <w:r w:rsidRPr="00686463">
        <w:rPr>
          <w:sz w:val="22"/>
          <w:szCs w:val="22"/>
        </w:rPr>
        <w:t xml:space="preserve"> кредитной линии от 20 декабря 2013 года, заключенного между АКБ «Абсолют Банк» (ПАО) и ЗАО «АРБИТА», </w:t>
      </w:r>
    </w:p>
    <w:p w14:paraId="69E3962A" w14:textId="7AFD3174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договора поручительства № 415-13 от 20.12.2013, заключенного между АКБ «Абсолют Банк» (ПАО) и ЗАО «Московская Тонкосуконная фабрика имени Петра Алексеева», </w:t>
      </w:r>
    </w:p>
    <w:p w14:paraId="5E5F3B1B" w14:textId="7C2DD63B" w:rsidR="00120A27" w:rsidRDefault="00120A27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копии документов, подтверждающих исполнение ЗАО «МТФ им. </w:t>
      </w:r>
      <w:proofErr w:type="spellStart"/>
      <w:r>
        <w:rPr>
          <w:sz w:val="22"/>
          <w:szCs w:val="22"/>
        </w:rPr>
        <w:t>П.Алексеева</w:t>
      </w:r>
      <w:proofErr w:type="spellEnd"/>
      <w:r>
        <w:rPr>
          <w:sz w:val="22"/>
          <w:szCs w:val="22"/>
        </w:rPr>
        <w:t xml:space="preserve">» обязательств по договору поручительства </w:t>
      </w:r>
      <w:r w:rsidRPr="00686463">
        <w:rPr>
          <w:sz w:val="22"/>
          <w:szCs w:val="22"/>
        </w:rPr>
        <w:t>№ 415-13 от 20.12.2013</w:t>
      </w:r>
      <w:r>
        <w:rPr>
          <w:sz w:val="22"/>
          <w:szCs w:val="22"/>
        </w:rPr>
        <w:t>,</w:t>
      </w:r>
    </w:p>
    <w:p w14:paraId="5D1DCDA3" w14:textId="1763EABF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02.12.2016 по делу №А40-250254/15-44-463 Б</w:t>
      </w:r>
      <w:r>
        <w:rPr>
          <w:sz w:val="22"/>
          <w:szCs w:val="22"/>
        </w:rPr>
        <w:t>,</w:t>
      </w:r>
    </w:p>
    <w:p w14:paraId="05711ED2" w14:textId="5A916887" w:rsidR="00916897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17.05.2017 года по делу №А40-250254/15-44-463Б</w:t>
      </w:r>
      <w:r>
        <w:rPr>
          <w:sz w:val="22"/>
          <w:szCs w:val="22"/>
        </w:rPr>
        <w:t>.</w:t>
      </w:r>
    </w:p>
    <w:p w14:paraId="27847373" w14:textId="1F4DC2B2" w:rsidR="00686463" w:rsidRDefault="00686463" w:rsidP="0067001B">
      <w:pPr>
        <w:adjustRightInd w:val="0"/>
        <w:jc w:val="both"/>
        <w:rPr>
          <w:sz w:val="22"/>
          <w:szCs w:val="22"/>
        </w:rPr>
      </w:pPr>
    </w:p>
    <w:p w14:paraId="0532D7D2" w14:textId="77777777" w:rsidR="00686463" w:rsidRPr="00103769" w:rsidRDefault="00686463" w:rsidP="0067001B">
      <w:pPr>
        <w:adjustRightInd w:val="0"/>
        <w:jc w:val="both"/>
        <w:rPr>
          <w:sz w:val="22"/>
          <w:szCs w:val="22"/>
        </w:rPr>
      </w:pPr>
    </w:p>
    <w:p w14:paraId="5FB80CE5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Названные выше документы переданы Цедентом и получены Цессионарием в полном объеме.</w:t>
      </w:r>
      <w:r w:rsidR="0067001B">
        <w:rPr>
          <w:sz w:val="22"/>
          <w:szCs w:val="22"/>
        </w:rPr>
        <w:t xml:space="preserve"> </w:t>
      </w:r>
    </w:p>
    <w:p w14:paraId="32D38648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Обязанность Цессионария</w:t>
      </w:r>
      <w:r w:rsidR="0067001B">
        <w:rPr>
          <w:sz w:val="22"/>
          <w:szCs w:val="22"/>
        </w:rPr>
        <w:t>,</w:t>
      </w:r>
      <w:r w:rsidRPr="00103769">
        <w:rPr>
          <w:sz w:val="22"/>
          <w:szCs w:val="22"/>
        </w:rPr>
        <w:t xml:space="preserve"> предусмотренная п.3.1. исполнена в полном объеме.</w:t>
      </w:r>
    </w:p>
    <w:p w14:paraId="77D350DE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У сторон отсутствуют претензии друг к другу.</w:t>
      </w:r>
    </w:p>
    <w:p w14:paraId="00D25741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686463" w:rsidRPr="00103769" w14:paraId="421AE65D" w14:textId="77777777" w:rsidTr="00F56045">
        <w:trPr>
          <w:trHeight w:val="278"/>
        </w:trPr>
        <w:tc>
          <w:tcPr>
            <w:tcW w:w="5395" w:type="dxa"/>
            <w:vAlign w:val="bottom"/>
          </w:tcPr>
          <w:p w14:paraId="60D57559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 (Цедент)</w:t>
            </w:r>
          </w:p>
        </w:tc>
        <w:tc>
          <w:tcPr>
            <w:tcW w:w="4808" w:type="dxa"/>
            <w:vAlign w:val="bottom"/>
          </w:tcPr>
          <w:p w14:paraId="7803BA9C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 (Цессионарий)</w:t>
            </w:r>
          </w:p>
        </w:tc>
      </w:tr>
      <w:tr w:rsidR="00686463" w:rsidRPr="00103769" w14:paraId="27E392C8" w14:textId="77777777" w:rsidTr="00F56045">
        <w:trPr>
          <w:trHeight w:val="2106"/>
        </w:trPr>
        <w:tc>
          <w:tcPr>
            <w:tcW w:w="5395" w:type="dxa"/>
          </w:tcPr>
          <w:p w14:paraId="1D0442A6" w14:textId="41FDE940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>МТФ им.</w:t>
            </w:r>
            <w:r w:rsidR="004C7D9F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П.Алексеева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477D8B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64AA81D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692038F3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1435A9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69A16653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6FDF6B9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9309B0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8B988A9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0BC78AF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696EC1BD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90B6CA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53A885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7274C118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04209A3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71C86054" w14:textId="77777777" w:rsidR="00686463" w:rsidRPr="00103769" w:rsidRDefault="00686463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2F24737F" w14:textId="77777777" w:rsidR="00686463" w:rsidRPr="00103769" w:rsidRDefault="00686463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246FA81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A8FD20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79D47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1ED9160D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92FC060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7F3D99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0EEA6CF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8214D6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F663413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EE8B10B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FDCBB73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2101D6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F45686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A8B4995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C92BD3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472740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5DAD49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271B663A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612D74B8" w14:textId="77777777" w:rsidR="00686463" w:rsidRPr="00D04FA7" w:rsidRDefault="00686463" w:rsidP="00F56045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</w:tbl>
    <w:p w14:paraId="2A66504B" w14:textId="77777777" w:rsidR="003C3D87" w:rsidRPr="00103769" w:rsidRDefault="003C3D87" w:rsidP="00103769">
      <w:pPr>
        <w:ind w:firstLine="426"/>
        <w:rPr>
          <w:sz w:val="22"/>
          <w:szCs w:val="22"/>
        </w:rPr>
      </w:pPr>
    </w:p>
    <w:sectPr w:rsidR="003C3D87" w:rsidRPr="00103769" w:rsidSect="00805868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C1A79" w14:textId="77777777" w:rsidR="00B047A3" w:rsidRDefault="00B047A3">
      <w:r>
        <w:separator/>
      </w:r>
    </w:p>
  </w:endnote>
  <w:endnote w:type="continuationSeparator" w:id="0">
    <w:p w14:paraId="7401C5C6" w14:textId="77777777" w:rsidR="00B047A3" w:rsidRDefault="00B0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CDB08" w14:textId="77777777" w:rsidR="00B047A3" w:rsidRDefault="00B047A3">
      <w:r>
        <w:separator/>
      </w:r>
    </w:p>
  </w:footnote>
  <w:footnote w:type="continuationSeparator" w:id="0">
    <w:p w14:paraId="2F85747F" w14:textId="77777777" w:rsidR="00B047A3" w:rsidRDefault="00B04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1E2B3" w14:textId="77777777" w:rsidR="004A2B9E" w:rsidRDefault="0043133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C02ABAA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E70DD" w14:textId="0B204DA6" w:rsidR="004A2B9E" w:rsidRPr="007B30E0" w:rsidRDefault="003950BB" w:rsidP="000B3CD5">
    <w:pPr>
      <w:pStyle w:val="a3"/>
      <w:ind w:right="360"/>
      <w:rPr>
        <w:b/>
        <w:bCs/>
        <w:color w:val="FF0000"/>
      </w:rPr>
    </w:pPr>
    <w:r w:rsidRPr="007B30E0">
      <w:rPr>
        <w:b/>
        <w:bCs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0B3A"/>
    <w:rsid w:val="00063FF5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70D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176A9"/>
    <w:rsid w:val="002224A3"/>
    <w:rsid w:val="002259BA"/>
    <w:rsid w:val="00231C53"/>
    <w:rsid w:val="002339C8"/>
    <w:rsid w:val="00244DA2"/>
    <w:rsid w:val="002523D7"/>
    <w:rsid w:val="002712C2"/>
    <w:rsid w:val="00280E96"/>
    <w:rsid w:val="00282BDC"/>
    <w:rsid w:val="002973C5"/>
    <w:rsid w:val="002977B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0563"/>
    <w:rsid w:val="003239F1"/>
    <w:rsid w:val="003313E5"/>
    <w:rsid w:val="00332D37"/>
    <w:rsid w:val="003420C3"/>
    <w:rsid w:val="00345B84"/>
    <w:rsid w:val="00345FDC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C7D9F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C4E8A"/>
    <w:rsid w:val="005C604C"/>
    <w:rsid w:val="005D5437"/>
    <w:rsid w:val="005F5235"/>
    <w:rsid w:val="005F7AB0"/>
    <w:rsid w:val="005F7EB3"/>
    <w:rsid w:val="0061192B"/>
    <w:rsid w:val="00613509"/>
    <w:rsid w:val="006160C5"/>
    <w:rsid w:val="00616478"/>
    <w:rsid w:val="006223B1"/>
    <w:rsid w:val="0062290C"/>
    <w:rsid w:val="006265AC"/>
    <w:rsid w:val="00633918"/>
    <w:rsid w:val="00634478"/>
    <w:rsid w:val="0063483C"/>
    <w:rsid w:val="00635654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B028A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1FF"/>
    <w:rsid w:val="00775255"/>
    <w:rsid w:val="00786DF3"/>
    <w:rsid w:val="007939B4"/>
    <w:rsid w:val="00795258"/>
    <w:rsid w:val="00796214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7DCC"/>
    <w:rsid w:val="009144DA"/>
    <w:rsid w:val="00916897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047A3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1256"/>
    <w:rsid w:val="00BD3DE1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41E4"/>
    <w:rsid w:val="00EC4477"/>
    <w:rsid w:val="00EC4AE3"/>
    <w:rsid w:val="00EC7795"/>
    <w:rsid w:val="00ED1237"/>
    <w:rsid w:val="00ED3E92"/>
    <w:rsid w:val="00EF5B3B"/>
    <w:rsid w:val="00EF6405"/>
    <w:rsid w:val="00EF7E0A"/>
    <w:rsid w:val="00F0356E"/>
    <w:rsid w:val="00F03617"/>
    <w:rsid w:val="00F12442"/>
    <w:rsid w:val="00F15496"/>
    <w:rsid w:val="00F34E03"/>
    <w:rsid w:val="00F3737B"/>
    <w:rsid w:val="00F45B72"/>
    <w:rsid w:val="00F45E48"/>
    <w:rsid w:val="00F513A3"/>
    <w:rsid w:val="00F55A14"/>
    <w:rsid w:val="00F60EC7"/>
    <w:rsid w:val="00F76A8E"/>
    <w:rsid w:val="00F84FDB"/>
    <w:rsid w:val="00F9039F"/>
    <w:rsid w:val="00F9658E"/>
    <w:rsid w:val="00F97EC8"/>
    <w:rsid w:val="00FB2162"/>
    <w:rsid w:val="00FB6B57"/>
    <w:rsid w:val="00FB7125"/>
    <w:rsid w:val="00FD470F"/>
    <w:rsid w:val="00FD6B23"/>
    <w:rsid w:val="00FE6FD6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84607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Кирилл Чухалдин</cp:lastModifiedBy>
  <cp:revision>2</cp:revision>
  <cp:lastPrinted>2019-09-23T10:13:00Z</cp:lastPrinted>
  <dcterms:created xsi:type="dcterms:W3CDTF">2020-09-25T14:52:00Z</dcterms:created>
  <dcterms:modified xsi:type="dcterms:W3CDTF">2020-09-25T14:52:00Z</dcterms:modified>
</cp:coreProperties>
</file>