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010D1C" w:rsidRPr="007E2432">
        <w:rPr>
          <w:bCs/>
          <w:spacing w:val="-1"/>
          <w:sz w:val="24"/>
          <w:szCs w:val="24"/>
        </w:rPr>
        <w:t>___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20___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Pr="007E2432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70FB9" w:rsidRPr="00480C54">
        <w:rPr>
          <w:sz w:val="24"/>
          <w:szCs w:val="24"/>
        </w:rPr>
        <w:t xml:space="preserve">Конкурсный управляющий </w:t>
      </w:r>
      <w:r w:rsidR="00970FB9" w:rsidRPr="00246F7F">
        <w:rPr>
          <w:sz w:val="24"/>
          <w:szCs w:val="24"/>
        </w:rPr>
        <w:t>ООО «Инвестиционные Технологии» (ОГРН 1057747345358, ИНН 7707553041, юридический адрес: 115583, г. Москва, Каширское ш., д. 63, оф. 316</w:t>
      </w:r>
      <w:r w:rsidR="00970FB9">
        <w:rPr>
          <w:sz w:val="24"/>
          <w:szCs w:val="24"/>
        </w:rPr>
        <w:t xml:space="preserve">) </w:t>
      </w:r>
      <w:r w:rsidR="00970FB9" w:rsidRPr="00246F7F">
        <w:rPr>
          <w:sz w:val="24"/>
          <w:szCs w:val="24"/>
        </w:rPr>
        <w:t>– Новиков Павел Васильевич (ИНН 772109351283, СНИЛС 094-275-483 97, адрес для корреспонденции: 121099, г. Москва, а/я 1, тел.: 89161838771, член Ассоциации МСОПАУ 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д.5.) действующий на основании решения Арбитражного суда Московской области от 03.11.2016 г. по Делу № А41-25711/16</w:t>
      </w:r>
      <w:r w:rsidR="00970FB9">
        <w:rPr>
          <w:sz w:val="24"/>
          <w:szCs w:val="24"/>
        </w:rPr>
        <w:t xml:space="preserve">, </w:t>
      </w:r>
      <w:r w:rsidR="00437C44" w:rsidRPr="007E2432">
        <w:rPr>
          <w:sz w:val="24"/>
          <w:szCs w:val="24"/>
        </w:rPr>
        <w:t xml:space="preserve">именуемый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37C44" w:rsidRPr="007E2432">
        <w:rPr>
          <w:color w:val="FF0000"/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с одной стороны, и</w:t>
      </w:r>
      <w:r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="00E105B6"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="00E105B6"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E105B6" w:rsidRPr="007E2432" w:rsidRDefault="00E105B6" w:rsidP="00D42D07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554274">
        <w:rPr>
          <w:color w:val="000000"/>
          <w:spacing w:val="3"/>
          <w:sz w:val="24"/>
          <w:szCs w:val="24"/>
        </w:rPr>
        <w:t xml:space="preserve"> Лот №4</w:t>
      </w:r>
      <w:r w:rsidR="006B0454" w:rsidRPr="007E2432">
        <w:rPr>
          <w:color w:val="000000"/>
          <w:spacing w:val="3"/>
          <w:sz w:val="24"/>
          <w:szCs w:val="24"/>
        </w:rPr>
        <w:t>:</w:t>
      </w:r>
      <w:r w:rsidR="00D42D07">
        <w:rPr>
          <w:color w:val="000000"/>
          <w:spacing w:val="3"/>
          <w:sz w:val="24"/>
          <w:szCs w:val="24"/>
        </w:rPr>
        <w:t xml:space="preserve"> </w:t>
      </w:r>
      <w:r w:rsidR="00554274" w:rsidRPr="00554274">
        <w:rPr>
          <w:color w:val="000000"/>
          <w:spacing w:val="3"/>
          <w:sz w:val="24"/>
          <w:szCs w:val="24"/>
        </w:rPr>
        <w:t>Объекты непроизводственного назначения. 2БКТП-400/10/0,4, кадастровый номер 50:21:0010215:296, общей площадью 31,6 м2</w:t>
      </w:r>
      <w:r w:rsidR="006B0454" w:rsidRPr="007E2432">
        <w:rPr>
          <w:color w:val="000000"/>
          <w:spacing w:val="3"/>
          <w:sz w:val="24"/>
          <w:szCs w:val="24"/>
        </w:rPr>
        <w:t xml:space="preserve"> </w:t>
      </w:r>
      <w:r w:rsidR="005301CB" w:rsidRPr="007E2432">
        <w:rPr>
          <w:color w:val="000000"/>
          <w:spacing w:val="3"/>
          <w:sz w:val="24"/>
          <w:szCs w:val="24"/>
        </w:rPr>
        <w:t>- 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</w:t>
      </w:r>
      <w:r w:rsidR="00970FB9">
        <w:rPr>
          <w:color w:val="000000"/>
          <w:spacing w:val="3"/>
          <w:sz w:val="24"/>
          <w:szCs w:val="24"/>
        </w:rPr>
        <w:t xml:space="preserve">на </w:t>
      </w:r>
      <w:r w:rsidR="00970FB9" w:rsidRPr="00246F7F">
        <w:rPr>
          <w:rFonts w:ascii="Times New Roman CYR" w:hAnsi="Times New Roman CYR" w:cs="Times New Roman CYR"/>
          <w:sz w:val="24"/>
          <w:szCs w:val="24"/>
        </w:rPr>
        <w:t>электронной торговой площадке "Мета-Инвест"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r w:rsidR="00B26C52">
        <w:rPr>
          <w:rFonts w:ascii="Times New Roman CYR" w:hAnsi="Times New Roman CYR" w:cs="Times New Roman CYR"/>
          <w:b/>
          <w:sz w:val="24"/>
          <w:szCs w:val="24"/>
        </w:rPr>
        <w:t>1 605 </w:t>
      </w:r>
      <w:r w:rsidR="00B26C52" w:rsidRPr="00B26C52">
        <w:rPr>
          <w:rFonts w:ascii="Times New Roman CYR" w:hAnsi="Times New Roman CYR" w:cs="Times New Roman CYR"/>
          <w:b/>
          <w:sz w:val="24"/>
          <w:szCs w:val="24"/>
        </w:rPr>
        <w:t>873,6</w:t>
      </w:r>
      <w:r w:rsidR="00B26C52">
        <w:rPr>
          <w:rFonts w:ascii="Times New Roman CYR" w:hAnsi="Times New Roman CYR" w:cs="Times New Roman CYR"/>
          <w:b/>
          <w:sz w:val="24"/>
          <w:szCs w:val="24"/>
        </w:rPr>
        <w:t xml:space="preserve"> </w:t>
      </w:r>
      <w:r w:rsidR="00970FB9">
        <w:rPr>
          <w:b/>
          <w:sz w:val="24"/>
          <w:szCs w:val="24"/>
        </w:rPr>
        <w:t>руб.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CB7DD6">
        <w:rPr>
          <w:color w:val="000000"/>
          <w:sz w:val="24"/>
          <w:szCs w:val="24"/>
        </w:rPr>
        <w:t xml:space="preserve"> и газете «Коммерсантъ»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554274">
        <w:rPr>
          <w:color w:val="000000"/>
          <w:spacing w:val="5"/>
          <w:sz w:val="24"/>
          <w:szCs w:val="24"/>
        </w:rPr>
        <w:t>4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r w:rsidR="00B26C52" w:rsidRPr="00B26C52">
            <w:rPr>
              <w:b/>
              <w:sz w:val="24"/>
              <w:szCs w:val="24"/>
            </w:rPr>
            <w:t>160 587,36</w:t>
          </w:r>
          <w:bookmarkStart w:id="0" w:name="_GoBack"/>
          <w:bookmarkEnd w:id="0"/>
          <w:r w:rsidR="00554274" w:rsidRPr="00554274">
            <w:rPr>
              <w:b/>
              <w:sz w:val="24"/>
              <w:szCs w:val="24"/>
            </w:rPr>
            <w:t>‬</w:t>
          </w:r>
          <w:r w:rsidR="00097BBA" w:rsidRPr="00097BBA">
            <w:rPr>
              <w:b/>
              <w:sz w:val="24"/>
              <w:szCs w:val="24"/>
            </w:rPr>
            <w:t>‬</w:t>
          </w:r>
          <w:r w:rsidR="00097BBA">
            <w:t xml:space="preserve"> </w:t>
          </w:r>
          <w:r w:rsidR="00970FB9">
            <w:rPr>
              <w:b/>
              <w:color w:val="000000"/>
              <w:spacing w:val="5"/>
              <w:sz w:val="24"/>
              <w:szCs w:val="24"/>
            </w:rPr>
            <w:t>руб.</w:t>
          </w:r>
          <w:r w:rsidR="00437C44" w:rsidRPr="00D85BB7">
            <w:rPr>
              <w:b/>
              <w:color w:val="000000"/>
              <w:spacing w:val="5"/>
              <w:sz w:val="24"/>
              <w:szCs w:val="24"/>
            </w:rPr>
            <w:t>,</w:t>
          </w:r>
          <w:r w:rsidR="00437C44" w:rsidRPr="007E2432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6F478E" w:rsidRPr="007E2432">
            <w:rPr>
              <w:color w:val="000000"/>
              <w:spacing w:val="5"/>
              <w:sz w:val="24"/>
              <w:szCs w:val="24"/>
            </w:rPr>
            <w:t xml:space="preserve">что составляет </w:t>
          </w:r>
          <w:r w:rsidR="005B2AAC">
            <w:rPr>
              <w:color w:val="000000"/>
              <w:spacing w:val="5"/>
              <w:sz w:val="24"/>
              <w:szCs w:val="24"/>
            </w:rPr>
            <w:t>1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0% от начальной цены продажи, а</w:t>
          </w:r>
          <w:r w:rsidRPr="007E2432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7E2432">
            <w:rPr>
              <w:color w:val="000000"/>
              <w:spacing w:val="5"/>
              <w:sz w:val="24"/>
              <w:szCs w:val="24"/>
            </w:rPr>
            <w:t xml:space="preserve">торгов обязуется принять </w:t>
          </w:r>
          <w:r w:rsidR="00201A3E" w:rsidRPr="007E2432">
            <w:rPr>
              <w:color w:val="000000"/>
              <w:spacing w:val="-2"/>
              <w:sz w:val="24"/>
              <w:szCs w:val="24"/>
            </w:rPr>
            <w:t>данный задаток.</w:t>
          </w:r>
          <w:r w:rsidR="00AD5C13">
            <w:t>‬</w:t>
          </w:r>
          <w:r w:rsidR="002D3542">
            <w:t>‬</w:t>
          </w:r>
          <w:r w:rsidR="002D3542">
            <w:t>‬</w:t>
          </w:r>
        </w:bdo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CD3222">
              <w:rPr>
                <w:noProof/>
                <w:sz w:val="24"/>
                <w:szCs w:val="24"/>
              </w:rPr>
              <w:t xml:space="preserve"> управляющий гражданина </w:t>
            </w:r>
            <w:r>
              <w:rPr>
                <w:bCs/>
                <w:noProof/>
                <w:sz w:val="24"/>
                <w:szCs w:val="24"/>
              </w:rPr>
              <w:t>ООО «Инвестиционные технологии»</w:t>
            </w:r>
            <w:r w:rsidRPr="00D42D07">
              <w:rPr>
                <w:bCs/>
                <w:noProof/>
                <w:sz w:val="24"/>
                <w:szCs w:val="24"/>
              </w:rPr>
              <w:t xml:space="preserve"> </w:t>
            </w:r>
            <w:r w:rsidRPr="00246F7F">
              <w:rPr>
                <w:sz w:val="24"/>
                <w:szCs w:val="24"/>
              </w:rPr>
              <w:t>(ОГРН 1057747345358, ИНН 7707553041, юридический адрес: 115583, г. Москва, Каширское ш., д. 63, оф. 316</w:t>
            </w:r>
            <w:r>
              <w:rPr>
                <w:sz w:val="24"/>
                <w:szCs w:val="24"/>
              </w:rPr>
              <w:t xml:space="preserve">) </w:t>
            </w:r>
            <w:r w:rsidRPr="00246F7F">
              <w:rPr>
                <w:sz w:val="24"/>
                <w:szCs w:val="24"/>
              </w:rPr>
              <w:t>– Новиков Павел Васильевич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адрес для корреспон</w:t>
            </w:r>
            <w:r>
              <w:rPr>
                <w:noProof/>
                <w:sz w:val="24"/>
                <w:szCs w:val="24"/>
              </w:rPr>
              <w:t>денции: 121099, г. Москва, а/я 1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244EBD" w:rsidRPr="007A0C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тел.: 89161838771</w:t>
            </w:r>
            <w:r w:rsidRPr="007A0CBD">
              <w:rPr>
                <w:noProof/>
                <w:sz w:val="24"/>
                <w:szCs w:val="24"/>
              </w:rPr>
              <w:t>.</w:t>
            </w:r>
          </w:p>
          <w:p w:rsidR="00244EBD" w:rsidRPr="007A0C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A0CBD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денежных средств</w:t>
            </w:r>
            <w:r w:rsidRPr="007A0CBD">
              <w:rPr>
                <w:noProof/>
                <w:sz w:val="24"/>
                <w:szCs w:val="24"/>
              </w:rPr>
              <w:t>: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3C421F">
              <w:rPr>
                <w:sz w:val="24"/>
                <w:szCs w:val="24"/>
              </w:rPr>
              <w:t xml:space="preserve">получатель </w:t>
            </w:r>
            <w:r w:rsidRPr="00244EBD">
              <w:rPr>
                <w:sz w:val="24"/>
                <w:szCs w:val="24"/>
              </w:rPr>
              <w:t>ООО "ИНВЕСТИЦИОННЫЕ ТЕХНОЛОГИИ", Номер счёта: 40702810901300023991, Валюта: Рубли, ИНН: 7707553041, Банк: АО «АЛЬФА-БАНК», КПП: 772401001, БИК: 044525593, Кор. счёт: 30101810200000000593</w:t>
            </w: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7E2432">
              <w:rPr>
                <w:noProof/>
                <w:sz w:val="24"/>
                <w:szCs w:val="24"/>
              </w:rPr>
              <w:t xml:space="preserve"> управляющий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:rsidR="008C6622" w:rsidRPr="007E2432" w:rsidRDefault="00437C44" w:rsidP="00437C44">
            <w:pPr>
              <w:ind w:firstLine="720"/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542" w:rsidRDefault="002D3542">
      <w:r>
        <w:separator/>
      </w:r>
    </w:p>
  </w:endnote>
  <w:endnote w:type="continuationSeparator" w:id="0">
    <w:p w:rsidR="002D3542" w:rsidRDefault="002D3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26C52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542" w:rsidRDefault="002D3542">
      <w:r>
        <w:separator/>
      </w:r>
    </w:p>
  </w:footnote>
  <w:footnote w:type="continuationSeparator" w:id="0">
    <w:p w:rsidR="002D3542" w:rsidRDefault="002D35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097BBA"/>
    <w:rsid w:val="001006FD"/>
    <w:rsid w:val="00156D7A"/>
    <w:rsid w:val="00173AE7"/>
    <w:rsid w:val="001B2BD1"/>
    <w:rsid w:val="001C2DCF"/>
    <w:rsid w:val="00201A3E"/>
    <w:rsid w:val="00240F10"/>
    <w:rsid w:val="00244EBD"/>
    <w:rsid w:val="0027196C"/>
    <w:rsid w:val="002D3542"/>
    <w:rsid w:val="00317E53"/>
    <w:rsid w:val="003743E9"/>
    <w:rsid w:val="003811AC"/>
    <w:rsid w:val="00386E6B"/>
    <w:rsid w:val="003A276A"/>
    <w:rsid w:val="00400F1E"/>
    <w:rsid w:val="00402A9B"/>
    <w:rsid w:val="00434172"/>
    <w:rsid w:val="00437C44"/>
    <w:rsid w:val="004709EC"/>
    <w:rsid w:val="004A0078"/>
    <w:rsid w:val="004A613F"/>
    <w:rsid w:val="004C72AD"/>
    <w:rsid w:val="00527385"/>
    <w:rsid w:val="005301CB"/>
    <w:rsid w:val="00535B59"/>
    <w:rsid w:val="00553454"/>
    <w:rsid w:val="00554274"/>
    <w:rsid w:val="00561EF6"/>
    <w:rsid w:val="00566448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7C19"/>
    <w:rsid w:val="006D33E8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29A8"/>
    <w:rsid w:val="0082598B"/>
    <w:rsid w:val="00860A43"/>
    <w:rsid w:val="00874C1D"/>
    <w:rsid w:val="00886441"/>
    <w:rsid w:val="008B2880"/>
    <w:rsid w:val="008B36A9"/>
    <w:rsid w:val="008C6622"/>
    <w:rsid w:val="008D3E45"/>
    <w:rsid w:val="008E3E9A"/>
    <w:rsid w:val="009434BD"/>
    <w:rsid w:val="00970FB9"/>
    <w:rsid w:val="00A440CB"/>
    <w:rsid w:val="00A47945"/>
    <w:rsid w:val="00A7669E"/>
    <w:rsid w:val="00AD5C13"/>
    <w:rsid w:val="00B21228"/>
    <w:rsid w:val="00B26C52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B7DD6"/>
    <w:rsid w:val="00CC1E9F"/>
    <w:rsid w:val="00CC3423"/>
    <w:rsid w:val="00CD3222"/>
    <w:rsid w:val="00D13E8D"/>
    <w:rsid w:val="00D42D07"/>
    <w:rsid w:val="00D5244C"/>
    <w:rsid w:val="00D5739B"/>
    <w:rsid w:val="00D851AE"/>
    <w:rsid w:val="00D85BB7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  <w:rsid w:val="00FD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D052E6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D0832D-E6BE-45F0-9023-A061FE666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Шадрин Алексей</dc:creator>
  <cp:lastModifiedBy>Кирилл Чухалдин</cp:lastModifiedBy>
  <cp:revision>2</cp:revision>
  <dcterms:created xsi:type="dcterms:W3CDTF">2020-07-31T11:57:00Z</dcterms:created>
  <dcterms:modified xsi:type="dcterms:W3CDTF">2020-07-31T11:57:00Z</dcterms:modified>
</cp:coreProperties>
</file>