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  <w:r w:rsidR="00010D1C" w:rsidRPr="007E2432">
        <w:rPr>
          <w:bCs/>
          <w:spacing w:val="-1"/>
          <w:sz w:val="24"/>
          <w:szCs w:val="24"/>
        </w:rPr>
        <w:t>___</w:t>
      </w:r>
    </w:p>
    <w:p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20___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7E2432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70FB9" w:rsidRPr="00480C54">
        <w:rPr>
          <w:sz w:val="24"/>
          <w:szCs w:val="24"/>
        </w:rPr>
        <w:t xml:space="preserve">Конкурсный управляющий </w:t>
      </w:r>
      <w:r w:rsidR="00970FB9" w:rsidRPr="00246F7F">
        <w:rPr>
          <w:sz w:val="24"/>
          <w:szCs w:val="24"/>
        </w:rPr>
        <w:t>ООО «Инвестиционные Технологии» (ОГРН 1057747345358, ИНН 7707553041, юридический адрес: 115583, г. Москва, Каширское ш., д. 63, оф. 316</w:t>
      </w:r>
      <w:r w:rsidR="00970FB9">
        <w:rPr>
          <w:sz w:val="24"/>
          <w:szCs w:val="24"/>
        </w:rPr>
        <w:t xml:space="preserve">) </w:t>
      </w:r>
      <w:r w:rsidR="00970FB9" w:rsidRPr="00246F7F">
        <w:rPr>
          <w:sz w:val="24"/>
          <w:szCs w:val="24"/>
        </w:rPr>
        <w:t>–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 действующий на основании решения Арбитражного суда Московской области от 03.11.2016 г. по Делу № А41-25711/16</w:t>
      </w:r>
      <w:r w:rsidR="00970FB9">
        <w:rPr>
          <w:sz w:val="24"/>
          <w:szCs w:val="24"/>
        </w:rPr>
        <w:t xml:space="preserve">, </w:t>
      </w:r>
      <w:r w:rsidR="00437C44" w:rsidRPr="007E2432">
        <w:rPr>
          <w:sz w:val="24"/>
          <w:szCs w:val="24"/>
        </w:rPr>
        <w:t xml:space="preserve">именуемый в дальнейшем «Организатор </w:t>
      </w:r>
      <w:r w:rsidR="00D42D07">
        <w:rPr>
          <w:sz w:val="24"/>
          <w:szCs w:val="24"/>
        </w:rPr>
        <w:t>торгов</w:t>
      </w:r>
      <w:r w:rsidR="00437C44" w:rsidRPr="007E2432">
        <w:rPr>
          <w:sz w:val="24"/>
          <w:szCs w:val="24"/>
        </w:rPr>
        <w:t>»</w:t>
      </w:r>
      <w:r w:rsidR="00437C44" w:rsidRPr="007E2432">
        <w:rPr>
          <w:color w:val="FF0000"/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с одной стороны, и</w:t>
      </w:r>
      <w:r w:rsidRPr="007E2432">
        <w:rPr>
          <w:sz w:val="24"/>
          <w:szCs w:val="24"/>
        </w:rPr>
        <w:t xml:space="preserve"> </w:t>
      </w:r>
      <w:r w:rsidR="007C2D34" w:rsidRPr="007E2432">
        <w:rPr>
          <w:color w:val="000000"/>
          <w:spacing w:val="1"/>
          <w:sz w:val="24"/>
          <w:szCs w:val="24"/>
        </w:rPr>
        <w:t>_____________________________</w:t>
      </w:r>
      <w:r w:rsidR="00E105B6" w:rsidRPr="007E2432">
        <w:rPr>
          <w:color w:val="000000"/>
          <w:spacing w:val="1"/>
          <w:sz w:val="24"/>
          <w:szCs w:val="24"/>
        </w:rPr>
        <w:t>,</w:t>
      </w:r>
      <w:r w:rsidR="003743E9" w:rsidRPr="007E2432">
        <w:rPr>
          <w:color w:val="000000"/>
          <w:spacing w:val="1"/>
          <w:sz w:val="24"/>
          <w:szCs w:val="24"/>
        </w:rPr>
        <w:t xml:space="preserve"> </w:t>
      </w:r>
      <w:r w:rsidR="00E105B6" w:rsidRPr="007E2432">
        <w:rPr>
          <w:color w:val="000000"/>
          <w:spacing w:val="1"/>
          <w:sz w:val="24"/>
          <w:szCs w:val="24"/>
        </w:rPr>
        <w:t xml:space="preserve">именуемый далее "Претендент", </w:t>
      </w:r>
      <w:r w:rsidR="00E105B6" w:rsidRPr="007E2432">
        <w:rPr>
          <w:color w:val="000000"/>
          <w:sz w:val="24"/>
          <w:szCs w:val="24"/>
        </w:rPr>
        <w:t>с другой стороны,</w:t>
      </w:r>
      <w:r w:rsidR="00B657AE" w:rsidRPr="007E2432">
        <w:rPr>
          <w:sz w:val="24"/>
          <w:szCs w:val="24"/>
        </w:rPr>
        <w:t xml:space="preserve"> </w:t>
      </w:r>
      <w:r w:rsidR="00F423DF" w:rsidRPr="007E2432">
        <w:rPr>
          <w:color w:val="000000"/>
          <w:sz w:val="24"/>
          <w:szCs w:val="24"/>
        </w:rPr>
        <w:t>совместно именуемые «Стороны»,</w:t>
      </w:r>
      <w:r w:rsidR="00F423DF" w:rsidRPr="007E2432">
        <w:rPr>
          <w:sz w:val="24"/>
          <w:szCs w:val="24"/>
        </w:rPr>
        <w:t xml:space="preserve"> </w:t>
      </w:r>
      <w:r w:rsidR="00E105B6" w:rsidRPr="007E243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E105B6" w:rsidRPr="007E2432" w:rsidRDefault="00E105B6" w:rsidP="00D42D07">
      <w:pPr>
        <w:shd w:val="clear" w:color="auto" w:fill="FFFFFF"/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7E2432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7E2432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7E2432">
        <w:rPr>
          <w:color w:val="000000"/>
          <w:spacing w:val="3"/>
          <w:sz w:val="24"/>
          <w:szCs w:val="24"/>
        </w:rPr>
        <w:t>покупке</w:t>
      </w:r>
      <w:r w:rsidR="008164DA">
        <w:rPr>
          <w:color w:val="000000"/>
          <w:spacing w:val="3"/>
          <w:sz w:val="24"/>
          <w:szCs w:val="24"/>
        </w:rPr>
        <w:t xml:space="preserve"> Лот №1</w:t>
      </w:r>
      <w:r w:rsidR="006B0454" w:rsidRPr="007E2432">
        <w:rPr>
          <w:color w:val="000000"/>
          <w:spacing w:val="3"/>
          <w:sz w:val="24"/>
          <w:szCs w:val="24"/>
        </w:rPr>
        <w:t>:</w:t>
      </w:r>
      <w:r w:rsidR="00D42D07">
        <w:rPr>
          <w:color w:val="000000"/>
          <w:spacing w:val="3"/>
          <w:sz w:val="24"/>
          <w:szCs w:val="24"/>
        </w:rPr>
        <w:t xml:space="preserve"> </w:t>
      </w:r>
      <w:r w:rsidR="00970FB9" w:rsidRPr="00970FB9">
        <w:rPr>
          <w:color w:val="000000"/>
          <w:spacing w:val="3"/>
          <w:sz w:val="24"/>
          <w:szCs w:val="24"/>
        </w:rPr>
        <w:t>Объекты непроизводственного назначения. Водоснабжение, кадастровый номер 50:21:0010215:217, общей протяженностью 402,0 м</w:t>
      </w:r>
      <w:r w:rsidR="006B0454" w:rsidRPr="007E2432">
        <w:rPr>
          <w:color w:val="000000"/>
          <w:spacing w:val="3"/>
          <w:sz w:val="24"/>
          <w:szCs w:val="24"/>
        </w:rPr>
        <w:t xml:space="preserve"> </w:t>
      </w:r>
      <w:r w:rsidR="005301CB" w:rsidRPr="007E2432">
        <w:rPr>
          <w:color w:val="000000"/>
          <w:spacing w:val="3"/>
          <w:sz w:val="24"/>
          <w:szCs w:val="24"/>
        </w:rPr>
        <w:t>- выставленного</w:t>
      </w:r>
      <w:r w:rsidR="00240F10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7E2432">
        <w:rPr>
          <w:color w:val="000000"/>
          <w:spacing w:val="3"/>
          <w:sz w:val="24"/>
          <w:szCs w:val="24"/>
        </w:rPr>
        <w:t xml:space="preserve">посредством электронных торгов </w:t>
      </w:r>
      <w:r w:rsidR="00970FB9">
        <w:rPr>
          <w:color w:val="000000"/>
          <w:spacing w:val="3"/>
          <w:sz w:val="24"/>
          <w:szCs w:val="24"/>
        </w:rPr>
        <w:t xml:space="preserve">на </w:t>
      </w:r>
      <w:r w:rsidR="00970FB9" w:rsidRPr="00246F7F">
        <w:rPr>
          <w:rFonts w:ascii="Times New Roman CYR" w:hAnsi="Times New Roman CYR" w:cs="Times New Roman CYR"/>
          <w:sz w:val="24"/>
          <w:szCs w:val="24"/>
        </w:rPr>
        <w:t>электронной торговой площадке "Мета-Инвест"</w:t>
      </w:r>
      <w:r w:rsidR="006B0454" w:rsidRPr="007E2432">
        <w:rPr>
          <w:color w:val="000000"/>
          <w:spacing w:val="3"/>
          <w:sz w:val="24"/>
          <w:szCs w:val="24"/>
        </w:rPr>
        <w:t xml:space="preserve"> с </w:t>
      </w:r>
      <w:r w:rsidR="006B0454" w:rsidRPr="007E2432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7E2432">
        <w:rPr>
          <w:b/>
          <w:color w:val="000000"/>
          <w:spacing w:val="3"/>
          <w:sz w:val="24"/>
          <w:szCs w:val="24"/>
        </w:rPr>
        <w:t xml:space="preserve"> продажи </w:t>
      </w:r>
      <w:r w:rsidR="00AE31B8">
        <w:rPr>
          <w:b/>
          <w:sz w:val="24"/>
          <w:szCs w:val="24"/>
        </w:rPr>
        <w:t>7 </w:t>
      </w:r>
      <w:r w:rsidR="00AE31B8" w:rsidRPr="00AE31B8">
        <w:rPr>
          <w:b/>
          <w:sz w:val="24"/>
          <w:szCs w:val="24"/>
        </w:rPr>
        <w:t>651</w:t>
      </w:r>
      <w:r w:rsidR="00AE31B8">
        <w:rPr>
          <w:b/>
          <w:sz w:val="24"/>
          <w:szCs w:val="24"/>
        </w:rPr>
        <w:t> </w:t>
      </w:r>
      <w:r w:rsidR="00AE31B8" w:rsidRPr="00AE31B8">
        <w:rPr>
          <w:b/>
          <w:sz w:val="24"/>
          <w:szCs w:val="24"/>
        </w:rPr>
        <w:t>683</w:t>
      </w:r>
      <w:r w:rsidR="00AE31B8">
        <w:rPr>
          <w:b/>
          <w:sz w:val="24"/>
          <w:szCs w:val="24"/>
        </w:rPr>
        <w:t xml:space="preserve"> </w:t>
      </w:r>
      <w:r w:rsidR="00970FB9">
        <w:rPr>
          <w:b/>
          <w:sz w:val="24"/>
          <w:szCs w:val="24"/>
        </w:rPr>
        <w:t>руб.</w:t>
      </w:r>
      <w:r w:rsidR="006B0454" w:rsidRPr="007E2432">
        <w:rPr>
          <w:b/>
          <w:color w:val="000000"/>
          <w:spacing w:val="3"/>
          <w:sz w:val="24"/>
          <w:szCs w:val="24"/>
        </w:rPr>
        <w:t xml:space="preserve">, </w:t>
      </w:r>
      <w:r w:rsidR="00D42D07">
        <w:rPr>
          <w:color w:val="000000"/>
          <w:spacing w:val="3"/>
          <w:sz w:val="24"/>
          <w:szCs w:val="24"/>
        </w:rPr>
        <w:t>а так</w:t>
      </w:r>
      <w:r w:rsidR="006B0454" w:rsidRPr="007E2432">
        <w:rPr>
          <w:color w:val="000000"/>
          <w:spacing w:val="3"/>
          <w:sz w:val="24"/>
          <w:szCs w:val="24"/>
        </w:rPr>
        <w:t>же в соответствии с</w:t>
      </w:r>
      <w:r w:rsidR="00201A3E" w:rsidRPr="007E2432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7E2432">
        <w:rPr>
          <w:color w:val="000000"/>
          <w:sz w:val="24"/>
          <w:szCs w:val="24"/>
        </w:rPr>
        <w:t>сообщением опубликованным на сайте ЕФРСБ</w:t>
      </w:r>
      <w:r w:rsidR="00CB7DD6">
        <w:rPr>
          <w:color w:val="000000"/>
          <w:sz w:val="24"/>
          <w:szCs w:val="24"/>
        </w:rPr>
        <w:t xml:space="preserve"> и газете «Коммерсантъ»</w:t>
      </w:r>
      <w:r w:rsidR="00201A3E" w:rsidRPr="007E2432">
        <w:rPr>
          <w:color w:val="000000"/>
          <w:spacing w:val="3"/>
          <w:sz w:val="24"/>
          <w:szCs w:val="24"/>
        </w:rPr>
        <w:t xml:space="preserve"> </w:t>
      </w:r>
      <w:r w:rsidR="00F423DF" w:rsidRPr="007E2432">
        <w:rPr>
          <w:color w:val="000000"/>
          <w:spacing w:val="3"/>
          <w:sz w:val="24"/>
          <w:szCs w:val="24"/>
        </w:rPr>
        <w:t>перечисляет</w:t>
      </w:r>
      <w:r w:rsidRPr="007E2432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7E2432">
        <w:rPr>
          <w:color w:val="000000"/>
          <w:spacing w:val="5"/>
          <w:sz w:val="24"/>
          <w:szCs w:val="24"/>
        </w:rPr>
        <w:t>торгов</w:t>
      </w:r>
      <w:r w:rsidR="00EB4C9A" w:rsidRPr="007E2432">
        <w:rPr>
          <w:color w:val="000000"/>
          <w:spacing w:val="5"/>
          <w:sz w:val="24"/>
          <w:szCs w:val="24"/>
        </w:rPr>
        <w:t xml:space="preserve"> задаток</w:t>
      </w:r>
      <w:r w:rsidR="00B21228" w:rsidRPr="007E2432">
        <w:rPr>
          <w:color w:val="000000"/>
          <w:spacing w:val="5"/>
          <w:sz w:val="24"/>
          <w:szCs w:val="24"/>
        </w:rPr>
        <w:t xml:space="preserve"> за лот </w:t>
      </w:r>
      <w:bookmarkStart w:id="0" w:name="_GoBack"/>
      <w:bookmarkEnd w:id="0"/>
      <w:r w:rsidR="00B21228" w:rsidRPr="007E2432">
        <w:rPr>
          <w:color w:val="000000"/>
          <w:spacing w:val="5"/>
          <w:sz w:val="24"/>
          <w:szCs w:val="24"/>
        </w:rPr>
        <w:t>№</w:t>
      </w:r>
      <w:r w:rsidR="006B0454" w:rsidRPr="007E2432">
        <w:rPr>
          <w:color w:val="000000"/>
          <w:spacing w:val="5"/>
          <w:sz w:val="24"/>
          <w:szCs w:val="24"/>
        </w:rPr>
        <w:t xml:space="preserve"> </w:t>
      </w:r>
      <w:r w:rsidR="00B21228" w:rsidRPr="007E2432">
        <w:rPr>
          <w:color w:val="000000"/>
          <w:spacing w:val="5"/>
          <w:sz w:val="24"/>
          <w:szCs w:val="24"/>
        </w:rPr>
        <w:t>1</w:t>
      </w:r>
      <w:r w:rsidR="00010D1C" w:rsidRPr="007E2432">
        <w:rPr>
          <w:color w:val="000000"/>
          <w:spacing w:val="5"/>
          <w:sz w:val="24"/>
          <w:szCs w:val="24"/>
        </w:rPr>
        <w:t xml:space="preserve"> </w:t>
      </w:r>
      <w:r w:rsidRPr="007E2432">
        <w:rPr>
          <w:color w:val="000000"/>
          <w:spacing w:val="5"/>
          <w:sz w:val="24"/>
          <w:szCs w:val="24"/>
        </w:rPr>
        <w:t xml:space="preserve">в </w:t>
      </w:r>
      <w:r w:rsidRPr="00AE31B8">
        <w:rPr>
          <w:color w:val="000000"/>
          <w:spacing w:val="5"/>
          <w:sz w:val="24"/>
          <w:szCs w:val="24"/>
        </w:rPr>
        <w:t>размере</w:t>
      </w:r>
      <w:r w:rsidR="00CC3423" w:rsidRPr="00AE31B8">
        <w:rPr>
          <w:color w:val="000000"/>
          <w:spacing w:val="5"/>
          <w:sz w:val="24"/>
          <w:szCs w:val="24"/>
        </w:rPr>
        <w:t xml:space="preserve"> </w:t>
      </w:r>
      <w:r w:rsidR="00AE31B8" w:rsidRPr="00AE31B8">
        <w:rPr>
          <w:sz w:val="24"/>
          <w:szCs w:val="24"/>
        </w:rPr>
        <w:t>765 168,3</w:t>
      </w:r>
      <w:r w:rsidR="00970FB9" w:rsidRPr="00970FB9">
        <w:rPr>
          <w:b/>
          <w:color w:val="000000"/>
          <w:spacing w:val="5"/>
          <w:sz w:val="24"/>
          <w:szCs w:val="24"/>
        </w:rPr>
        <w:t>‬</w:t>
      </w:r>
      <w:r w:rsidR="00970FB9">
        <w:rPr>
          <w:b/>
          <w:color w:val="000000"/>
          <w:spacing w:val="5"/>
          <w:sz w:val="24"/>
          <w:szCs w:val="24"/>
        </w:rPr>
        <w:t xml:space="preserve"> руб.</w:t>
      </w:r>
      <w:r w:rsidR="00437C44" w:rsidRPr="00D85BB7">
        <w:rPr>
          <w:b/>
          <w:color w:val="000000"/>
          <w:spacing w:val="5"/>
          <w:sz w:val="24"/>
          <w:szCs w:val="24"/>
        </w:rPr>
        <w:t>,</w:t>
      </w:r>
      <w:r w:rsidR="00437C44" w:rsidRPr="007E2432">
        <w:rPr>
          <w:b/>
          <w:color w:val="000000"/>
          <w:spacing w:val="5"/>
          <w:sz w:val="24"/>
          <w:szCs w:val="24"/>
        </w:rPr>
        <w:t xml:space="preserve"> </w:t>
      </w:r>
      <w:r w:rsidR="006F478E" w:rsidRPr="007E2432">
        <w:rPr>
          <w:color w:val="000000"/>
          <w:spacing w:val="5"/>
          <w:sz w:val="24"/>
          <w:szCs w:val="24"/>
        </w:rPr>
        <w:t xml:space="preserve">что составляет </w:t>
      </w:r>
      <w:r w:rsidR="005B2AAC">
        <w:rPr>
          <w:color w:val="000000"/>
          <w:spacing w:val="5"/>
          <w:sz w:val="24"/>
          <w:szCs w:val="24"/>
        </w:rPr>
        <w:t>1</w:t>
      </w:r>
      <w:r w:rsidR="00CC3423" w:rsidRPr="007E2432">
        <w:rPr>
          <w:color w:val="000000"/>
          <w:spacing w:val="5"/>
          <w:sz w:val="24"/>
          <w:szCs w:val="24"/>
        </w:rPr>
        <w:t>0% от начальной цены продажи, а</w:t>
      </w:r>
      <w:r w:rsidRPr="007E2432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7E2432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7E2432">
        <w:rPr>
          <w:color w:val="000000"/>
          <w:spacing w:val="-2"/>
          <w:sz w:val="24"/>
          <w:szCs w:val="24"/>
        </w:rPr>
        <w:t>данный задаток.</w:t>
      </w:r>
      <w:r w:rsidR="00BB5918">
        <w:t>‬</w:t>
      </w:r>
      <w:r w:rsidR="006B601A">
        <w:t>‬</w:t>
      </w:r>
      <w:r w:rsidR="006B601A">
        <w:t>‬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C4601F" w:rsidRPr="007E2432">
        <w:rPr>
          <w:color w:val="000000"/>
          <w:spacing w:val="3"/>
          <w:sz w:val="24"/>
          <w:szCs w:val="24"/>
        </w:rPr>
        <w:t xml:space="preserve">3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lastRenderedPageBreak/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CD3222">
              <w:rPr>
                <w:noProof/>
                <w:sz w:val="24"/>
                <w:szCs w:val="24"/>
              </w:rPr>
              <w:t xml:space="preserve"> управляющий гражданина </w:t>
            </w:r>
            <w:r>
              <w:rPr>
                <w:bCs/>
                <w:noProof/>
                <w:sz w:val="24"/>
                <w:szCs w:val="24"/>
              </w:rPr>
              <w:t>ООО «Инвестиционные технологии»</w:t>
            </w:r>
            <w:r w:rsidRPr="00D42D07">
              <w:rPr>
                <w:bCs/>
                <w:noProof/>
                <w:sz w:val="24"/>
                <w:szCs w:val="24"/>
              </w:rPr>
              <w:t xml:space="preserve"> </w:t>
            </w:r>
            <w:r w:rsidRPr="00246F7F">
              <w:rPr>
                <w:sz w:val="24"/>
                <w:szCs w:val="24"/>
              </w:rPr>
              <w:t>(ОГРН 1057747345358, ИНН 7707553041, юридический адрес: 115583, г. Москва, Каширское ш., д. 63, оф. 316</w:t>
            </w:r>
            <w:r>
              <w:rPr>
                <w:sz w:val="24"/>
                <w:szCs w:val="24"/>
              </w:rPr>
              <w:t xml:space="preserve">) </w:t>
            </w:r>
            <w:r w:rsidRPr="00246F7F">
              <w:rPr>
                <w:sz w:val="24"/>
                <w:szCs w:val="24"/>
              </w:rPr>
              <w:t>– Новиков Павел Васильевич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CD3222">
              <w:rPr>
                <w:noProof/>
                <w:sz w:val="24"/>
                <w:szCs w:val="24"/>
              </w:rPr>
              <w:t>адрес для корреспон</w:t>
            </w:r>
            <w:r>
              <w:rPr>
                <w:noProof/>
                <w:sz w:val="24"/>
                <w:szCs w:val="24"/>
              </w:rPr>
              <w:t>денции: 121099, г. Москва, а/я 1</w:t>
            </w:r>
            <w:r w:rsidRPr="00CD3222">
              <w:rPr>
                <w:noProof/>
                <w:sz w:val="24"/>
                <w:szCs w:val="24"/>
              </w:rPr>
              <w:t>,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тел.: 89161838771</w:t>
            </w:r>
            <w:r w:rsidRPr="007A0CBD">
              <w:rPr>
                <w:noProof/>
                <w:sz w:val="24"/>
                <w:szCs w:val="24"/>
              </w:rPr>
              <w:t>.</w:t>
            </w:r>
          </w:p>
          <w:p w:rsidR="00244EBD" w:rsidRPr="007A0C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7A0CBD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денежных средств</w:t>
            </w:r>
            <w:r w:rsidRPr="007A0CBD">
              <w:rPr>
                <w:noProof/>
                <w:sz w:val="24"/>
                <w:szCs w:val="24"/>
              </w:rPr>
              <w:t>: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sz w:val="24"/>
                <w:szCs w:val="24"/>
              </w:rPr>
            </w:pPr>
            <w:r w:rsidRPr="003C421F">
              <w:rPr>
                <w:sz w:val="24"/>
                <w:szCs w:val="24"/>
              </w:rPr>
              <w:t xml:space="preserve">получатель </w:t>
            </w:r>
            <w:r w:rsidRPr="00244EBD">
              <w:rPr>
                <w:sz w:val="24"/>
                <w:szCs w:val="24"/>
              </w:rPr>
              <w:t>ООО "ИНВЕСТИЦИОННЫЕ ТЕХНОЛОГИИ", Номер счёта: 40702810901300023991, Валюта: Рубли, ИНН: 7707553041, Банк: АО «АЛЬФА-БАНК», КПП: 772401001, БИК: 044525593, Кор. счёт: 30101810200000000593</w:t>
            </w: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</w:t>
            </w:r>
            <w:r w:rsidRPr="007E2432">
              <w:rPr>
                <w:noProof/>
                <w:sz w:val="24"/>
                <w:szCs w:val="24"/>
              </w:rPr>
              <w:t xml:space="preserve"> управляющий</w:t>
            </w:r>
          </w:p>
          <w:p w:rsidR="00244EBD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:rsidR="00244EBD" w:rsidRPr="007E2432" w:rsidRDefault="00244EBD" w:rsidP="00244EBD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:rsidR="008C6622" w:rsidRPr="007E2432" w:rsidRDefault="00437C44" w:rsidP="00437C44">
            <w:pPr>
              <w:ind w:firstLine="720"/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7609CE" w:rsidRPr="007E2432" w:rsidRDefault="007609CE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C71728" w:rsidRPr="007E2432" w:rsidRDefault="00C71728" w:rsidP="007609CE">
            <w:pPr>
              <w:rPr>
                <w:sz w:val="24"/>
                <w:szCs w:val="24"/>
              </w:rPr>
            </w:pPr>
          </w:p>
          <w:p w:rsidR="005D62C2" w:rsidRPr="007E2432" w:rsidRDefault="005D62C2" w:rsidP="007609CE">
            <w:pPr>
              <w:rPr>
                <w:sz w:val="24"/>
                <w:szCs w:val="24"/>
              </w:rPr>
            </w:pPr>
          </w:p>
          <w:p w:rsidR="005301CB" w:rsidRPr="007E2432" w:rsidRDefault="005301CB" w:rsidP="007609CE">
            <w:pPr>
              <w:rPr>
                <w:sz w:val="24"/>
                <w:szCs w:val="24"/>
              </w:rPr>
            </w:pPr>
          </w:p>
          <w:p w:rsidR="005301CB" w:rsidRDefault="005301CB" w:rsidP="007609CE">
            <w:pPr>
              <w:rPr>
                <w:sz w:val="24"/>
                <w:szCs w:val="24"/>
              </w:rPr>
            </w:pPr>
          </w:p>
          <w:p w:rsidR="008B36A9" w:rsidRPr="007E2432" w:rsidRDefault="008B36A9" w:rsidP="007609CE">
            <w:pPr>
              <w:rPr>
                <w:sz w:val="24"/>
                <w:szCs w:val="24"/>
              </w:rPr>
            </w:pPr>
          </w:p>
          <w:p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01A" w:rsidRDefault="006B601A">
      <w:r>
        <w:separator/>
      </w:r>
    </w:p>
  </w:endnote>
  <w:endnote w:type="continuationSeparator" w:id="0">
    <w:p w:rsidR="006B601A" w:rsidRDefault="006B6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31B8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01A" w:rsidRDefault="006B601A">
      <w:r>
        <w:separator/>
      </w:r>
    </w:p>
  </w:footnote>
  <w:footnote w:type="continuationSeparator" w:id="0">
    <w:p w:rsidR="006B601A" w:rsidRDefault="006B60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36625"/>
    <w:rsid w:val="000470CB"/>
    <w:rsid w:val="00054A09"/>
    <w:rsid w:val="0008191D"/>
    <w:rsid w:val="001006FD"/>
    <w:rsid w:val="00156D7A"/>
    <w:rsid w:val="00173AE7"/>
    <w:rsid w:val="001B2BD1"/>
    <w:rsid w:val="001C2DCF"/>
    <w:rsid w:val="00201A3E"/>
    <w:rsid w:val="00240F10"/>
    <w:rsid w:val="00244EBD"/>
    <w:rsid w:val="0027196C"/>
    <w:rsid w:val="00317E53"/>
    <w:rsid w:val="003743E9"/>
    <w:rsid w:val="003811AC"/>
    <w:rsid w:val="00386E6B"/>
    <w:rsid w:val="003A276A"/>
    <w:rsid w:val="00402A9B"/>
    <w:rsid w:val="00434172"/>
    <w:rsid w:val="00437C44"/>
    <w:rsid w:val="004709EC"/>
    <w:rsid w:val="004A0078"/>
    <w:rsid w:val="004A613F"/>
    <w:rsid w:val="004C72AD"/>
    <w:rsid w:val="00527385"/>
    <w:rsid w:val="005301CB"/>
    <w:rsid w:val="00535B59"/>
    <w:rsid w:val="00553454"/>
    <w:rsid w:val="00561EF6"/>
    <w:rsid w:val="00566448"/>
    <w:rsid w:val="00590182"/>
    <w:rsid w:val="005B2AAC"/>
    <w:rsid w:val="005B6754"/>
    <w:rsid w:val="005D3C9E"/>
    <w:rsid w:val="005D62C2"/>
    <w:rsid w:val="005E0DDE"/>
    <w:rsid w:val="005F09B4"/>
    <w:rsid w:val="00611103"/>
    <w:rsid w:val="0064215F"/>
    <w:rsid w:val="006B0454"/>
    <w:rsid w:val="006B601A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29A8"/>
    <w:rsid w:val="0082598B"/>
    <w:rsid w:val="00860A43"/>
    <w:rsid w:val="00874C1D"/>
    <w:rsid w:val="00886441"/>
    <w:rsid w:val="008B2880"/>
    <w:rsid w:val="008B36A9"/>
    <w:rsid w:val="008C6622"/>
    <w:rsid w:val="008D3E45"/>
    <w:rsid w:val="008E3E9A"/>
    <w:rsid w:val="009434BD"/>
    <w:rsid w:val="00970FB9"/>
    <w:rsid w:val="00A440CB"/>
    <w:rsid w:val="00A47945"/>
    <w:rsid w:val="00A7669E"/>
    <w:rsid w:val="00AE31B8"/>
    <w:rsid w:val="00B21228"/>
    <w:rsid w:val="00B3501B"/>
    <w:rsid w:val="00B60632"/>
    <w:rsid w:val="00B657AE"/>
    <w:rsid w:val="00B83F34"/>
    <w:rsid w:val="00B93417"/>
    <w:rsid w:val="00B95B22"/>
    <w:rsid w:val="00BB5918"/>
    <w:rsid w:val="00BC7E87"/>
    <w:rsid w:val="00C0202D"/>
    <w:rsid w:val="00C03574"/>
    <w:rsid w:val="00C07B0E"/>
    <w:rsid w:val="00C133A2"/>
    <w:rsid w:val="00C27AE5"/>
    <w:rsid w:val="00C4601F"/>
    <w:rsid w:val="00C71728"/>
    <w:rsid w:val="00CB7DD6"/>
    <w:rsid w:val="00CC1E9F"/>
    <w:rsid w:val="00CC3423"/>
    <w:rsid w:val="00CD3222"/>
    <w:rsid w:val="00D13E8D"/>
    <w:rsid w:val="00D42D07"/>
    <w:rsid w:val="00D5244C"/>
    <w:rsid w:val="00D5739B"/>
    <w:rsid w:val="00D851AE"/>
    <w:rsid w:val="00D85BB7"/>
    <w:rsid w:val="00DA3A81"/>
    <w:rsid w:val="00DA5599"/>
    <w:rsid w:val="00DD2B04"/>
    <w:rsid w:val="00E001DB"/>
    <w:rsid w:val="00E105B6"/>
    <w:rsid w:val="00E61313"/>
    <w:rsid w:val="00E735D7"/>
    <w:rsid w:val="00E97D9C"/>
    <w:rsid w:val="00EB4C9A"/>
    <w:rsid w:val="00EC6902"/>
    <w:rsid w:val="00ED272B"/>
    <w:rsid w:val="00EE0856"/>
    <w:rsid w:val="00EE29F4"/>
    <w:rsid w:val="00F133E8"/>
    <w:rsid w:val="00F24AF3"/>
    <w:rsid w:val="00F423DF"/>
    <w:rsid w:val="00FD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BDB413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CB0447-B642-4531-874F-6A56B55AD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Шадрин Алексей</dc:creator>
  <cp:lastModifiedBy>Кирилл Чухалдин</cp:lastModifiedBy>
  <cp:revision>2</cp:revision>
  <dcterms:created xsi:type="dcterms:W3CDTF">2020-07-31T11:53:00Z</dcterms:created>
  <dcterms:modified xsi:type="dcterms:W3CDTF">2020-07-31T11:53:00Z</dcterms:modified>
</cp:coreProperties>
</file>