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ДОГОВОР </w:t>
      </w:r>
    </w:p>
    <w:p>
      <w:pPr>
        <w:pStyle w:val="Обычный"/>
        <w:jc w:val="center"/>
        <w:rPr>
          <w:sz w:val="22"/>
          <w:szCs w:val="22"/>
        </w:rPr>
      </w:pPr>
      <w:r>
        <w:rPr>
          <w:sz w:val="22"/>
          <w:szCs w:val="22"/>
          <w:rtl w:val="0"/>
          <w:lang w:val="ru-RU"/>
        </w:rPr>
        <w:t>купли</w:t>
      </w:r>
      <w:r>
        <w:rPr>
          <w:sz w:val="22"/>
          <w:szCs w:val="22"/>
          <w:rtl w:val="0"/>
          <w:lang w:val="ru-RU"/>
        </w:rPr>
        <w:t>-</w:t>
      </w:r>
      <w:r>
        <w:rPr>
          <w:sz w:val="22"/>
          <w:szCs w:val="22"/>
          <w:rtl w:val="0"/>
          <w:lang w:val="ru-RU"/>
        </w:rPr>
        <w:t xml:space="preserve">продажи по лоту </w:t>
      </w:r>
      <w:r>
        <w:rPr>
          <w:sz w:val="22"/>
          <w:szCs w:val="22"/>
          <w:rtl w:val="0"/>
          <w:lang w:val="en-US"/>
        </w:rPr>
        <w:t>N</w:t>
      </w:r>
      <w:r>
        <w:rPr>
          <w:sz w:val="22"/>
          <w:szCs w:val="22"/>
          <w:rtl w:val="0"/>
          <w:lang w:val="en-US"/>
        </w:rPr>
        <w:t>2</w:t>
      </w:r>
    </w:p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tbl>
      <w:tblPr>
        <w:tblW w:w="957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765"/>
        <w:gridCol w:w="4806"/>
      </w:tblGrid>
      <w:tr>
        <w:tblPrEx>
          <w:shd w:val="clear" w:color="auto" w:fill="auto"/>
        </w:tblPrEx>
        <w:trPr>
          <w:trHeight w:val="590" w:hRule="atLeast"/>
        </w:trPr>
        <w:tc>
          <w:tcPr>
            <w:tcW w:type="dxa" w:w="47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Санкт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Петербург</w:t>
            </w:r>
          </w:p>
        </w:tc>
        <w:tc>
          <w:tcPr>
            <w:tcW w:type="dxa" w:w="48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righ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«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»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.</w:t>
            </w:r>
          </w:p>
        </w:tc>
      </w:tr>
    </w:tbl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Финансовый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управляющий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имуществом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Попов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ой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Светлан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ы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Александровн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 Артем Анатольевич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именуемый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Продавец»</w:t>
      </w: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действующий на основании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Решени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я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Арбитражного суда города Санкт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Петербурга и Ленинградской области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>06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/>
          <w:sz w:val="24"/>
          <w:szCs w:val="24"/>
          <w:rtl w:val="0"/>
          <w:lang w:val="ru-RU"/>
        </w:rPr>
        <w:t>05</w:t>
      </w:r>
      <w:r>
        <w:rPr>
          <w:rFonts w:ascii="Times New Roman" w:hAnsi="Times New Roman"/>
          <w:sz w:val="24"/>
          <w:szCs w:val="24"/>
          <w:rtl w:val="0"/>
          <w:lang w:val="ru-RU"/>
        </w:rPr>
        <w:t>.201</w:t>
      </w:r>
      <w:r>
        <w:rPr>
          <w:rFonts w:ascii="Times New Roman" w:hAnsi="Times New Roman"/>
          <w:sz w:val="24"/>
          <w:szCs w:val="24"/>
          <w:rtl w:val="0"/>
          <w:lang w:val="ru-RU"/>
        </w:rPr>
        <w:t>9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года по делу №А</w:t>
      </w:r>
      <w:r>
        <w:rPr>
          <w:rFonts w:ascii="Times New Roman" w:hAnsi="Times New Roman"/>
          <w:sz w:val="24"/>
          <w:szCs w:val="24"/>
          <w:rtl w:val="0"/>
          <w:lang w:val="ru-RU"/>
        </w:rPr>
        <w:t>56-</w:t>
      </w:r>
      <w:r>
        <w:rPr>
          <w:rFonts w:ascii="Times New Roman" w:hAnsi="Times New Roman"/>
          <w:sz w:val="24"/>
          <w:szCs w:val="24"/>
          <w:rtl w:val="0"/>
          <w:lang w:val="ru-RU"/>
        </w:rPr>
        <w:t>114713</w:t>
      </w:r>
      <w:r>
        <w:rPr>
          <w:rFonts w:ascii="Times New Roman" w:hAnsi="Times New Roman"/>
          <w:sz w:val="24"/>
          <w:szCs w:val="24"/>
          <w:rtl w:val="0"/>
          <w:lang w:val="ru-RU"/>
        </w:rPr>
        <w:t>/2017,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одной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 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  </w:t>
      </w:r>
      <w:r>
        <w:rPr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именуем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ый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с другой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заключили настоящий договор о нижеследующем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ind w:firstLine="540"/>
        <w:jc w:val="both"/>
        <w:rPr>
          <w:sz w:val="22"/>
          <w:szCs w:val="22"/>
        </w:rPr>
      </w:pPr>
    </w:p>
    <w:p>
      <w:pPr>
        <w:pStyle w:val="Обычный"/>
        <w:jc w:val="center"/>
        <w:rPr>
          <w:rtl w:val="0"/>
        </w:rPr>
      </w:pPr>
      <w:r>
        <w:rPr>
          <w:b w:val="1"/>
          <w:bCs w:val="1"/>
          <w:rtl w:val="0"/>
          <w:lang w:val="ru-RU"/>
        </w:rPr>
        <w:t xml:space="preserve">1. </w:t>
      </w:r>
      <w:r>
        <w:rPr>
          <w:b w:val="1"/>
          <w:bCs w:val="1"/>
          <w:rtl w:val="0"/>
          <w:lang w:val="ru-RU"/>
        </w:rPr>
        <w:t>ПРЕДМЕТ ДОГОВОРА</w:t>
      </w:r>
      <w:r>
        <w:rPr>
          <w:rtl w:val="0"/>
          <w:lang w:val="ru-RU"/>
        </w:rPr>
        <w:t xml:space="preserve"> </w:t>
      </w:r>
    </w:p>
    <w:p>
      <w:pPr>
        <w:pStyle w:val="Обычный"/>
        <w:jc w:val="center"/>
        <w:rPr>
          <w:rtl w:val="0"/>
        </w:rPr>
      </w:pPr>
    </w:p>
    <w:p>
      <w:pPr>
        <w:pStyle w:val="Обычный"/>
        <w:numPr>
          <w:ilvl w:val="1"/>
          <w:numId w:val="2"/>
        </w:numPr>
        <w:jc w:val="both"/>
        <w:rPr>
          <w:lang w:val="ru-RU"/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Продавец обязуется передать в собственность </w:t>
      </w:r>
      <w:r>
        <w:rPr>
          <w:rtl w:val="0"/>
          <w:lang w:val="ru-RU"/>
        </w:rPr>
        <w:t xml:space="preserve">Лот 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2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Жилой дом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назначение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жилое</w:t>
      </w:r>
      <w:r>
        <w:rPr>
          <w:rtl w:val="0"/>
          <w:lang w:val="ru-RU"/>
        </w:rPr>
        <w:t>, 3-</w:t>
      </w:r>
      <w:r>
        <w:rPr>
          <w:rtl w:val="0"/>
          <w:lang w:val="ru-RU"/>
        </w:rPr>
        <w:t xml:space="preserve">этажный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в том числе мансарда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 xml:space="preserve">общая площадь </w:t>
      </w:r>
      <w:r>
        <w:rPr>
          <w:rtl w:val="0"/>
          <w:lang w:val="ru-RU"/>
        </w:rPr>
        <w:t xml:space="preserve">220,1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Кадастровый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или условный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номер объекта</w:t>
      </w:r>
      <w:r>
        <w:rPr>
          <w:rtl w:val="0"/>
          <w:lang w:val="ru-RU"/>
        </w:rPr>
        <w:t xml:space="preserve">: </w:t>
      </w:r>
      <w:r>
        <w:rPr>
          <w:outline w:val="0"/>
          <w:color w:val="434343"/>
          <w:rtl w:val="0"/>
          <w:lang w:val="ru-RU"/>
          <w14:textFill>
            <w14:solidFill>
              <w14:srgbClr w14:val="444444"/>
            </w14:solidFill>
          </w14:textFill>
        </w:rPr>
        <w:t xml:space="preserve">78:38:0011327:32. </w:t>
      </w:r>
      <w:r>
        <w:rPr>
          <w:rtl w:val="0"/>
          <w:lang w:val="ru-RU"/>
        </w:rPr>
        <w:t>Адрес объекта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Петербург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город Сестрорецк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Алексеевская улица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</w:t>
      </w:r>
      <w:r>
        <w:rPr>
          <w:rtl w:val="0"/>
          <w:lang w:val="ru-RU"/>
        </w:rPr>
        <w:t xml:space="preserve">.7., </w:t>
      </w:r>
      <w:r>
        <w:rPr>
          <w:rtl w:val="0"/>
          <w:lang w:val="ru-RU"/>
        </w:rPr>
        <w:t>лит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>.</w:t>
      </w:r>
      <w:r>
        <w:rPr>
          <w:spacing w:val="0"/>
          <w:rtl w:val="0"/>
          <w:lang w:val="en-US"/>
        </w:rPr>
        <w:t xml:space="preserve">; </w:t>
      </w:r>
      <w:r>
        <w:rPr>
          <w:rtl w:val="0"/>
          <w:lang w:val="ru-RU"/>
        </w:rPr>
        <w:t>Земельный участок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категория земель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земли населенных пунктов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разрешенное использование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для размещения индивидуального жилого дома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общая площадь </w:t>
      </w:r>
      <w:r>
        <w:rPr>
          <w:rtl w:val="0"/>
          <w:lang w:val="ru-RU"/>
        </w:rPr>
        <w:t xml:space="preserve">1200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Кадастровый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или условный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номер объекта</w:t>
      </w:r>
      <w:r>
        <w:rPr>
          <w:rtl w:val="0"/>
          <w:lang w:val="ru-RU"/>
        </w:rPr>
        <w:t>: 78:38:</w:t>
      </w:r>
      <w:r>
        <w:rPr>
          <w:rtl w:val="0"/>
          <w:lang w:val="ru-RU"/>
        </w:rPr>
        <w:t>00</w:t>
      </w:r>
      <w:r>
        <w:rPr>
          <w:rtl w:val="0"/>
          <w:lang w:val="ru-RU"/>
        </w:rPr>
        <w:t xml:space="preserve">11327:21. </w:t>
      </w:r>
      <w:r>
        <w:rPr>
          <w:rtl w:val="0"/>
          <w:lang w:val="ru-RU"/>
        </w:rPr>
        <w:t>Адрес объекта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Петербург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город Сестрорецк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Алексеевская улица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</w:t>
      </w:r>
      <w:r>
        <w:rPr>
          <w:rtl w:val="0"/>
          <w:lang w:val="ru-RU"/>
        </w:rPr>
        <w:t xml:space="preserve">.7., </w:t>
      </w:r>
      <w:r>
        <w:rPr>
          <w:rtl w:val="0"/>
          <w:lang w:val="ru-RU"/>
        </w:rPr>
        <w:t>лит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А</w:t>
      </w:r>
      <w:r>
        <w:rPr>
          <w:rtl w:val="0"/>
          <w:lang w:val="en-US"/>
        </w:rPr>
        <w:t>)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далее – имущество</w:t>
      </w:r>
      <w:r>
        <w:rPr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u w:color="000000"/>
          <w:rtl w:val="0"/>
          <w:lang w:val="ru-RU"/>
        </w:rPr>
        <w:t xml:space="preserve">а Покупатель </w:t>
      </w:r>
      <w:r>
        <w:rPr>
          <w:u w:color="000000"/>
          <w:rtl w:val="0"/>
          <w:lang w:val="ru-RU"/>
        </w:rPr>
        <w:t xml:space="preserve">- </w:t>
      </w:r>
      <w:r>
        <w:rPr>
          <w:u w:color="000000"/>
          <w:rtl w:val="0"/>
          <w:lang w:val="ru-RU"/>
        </w:rPr>
        <w:t>принять и оплатить его в соответствии с условиями настоящего договора</w:t>
      </w:r>
      <w:r>
        <w:rPr>
          <w:u w:color="000000"/>
          <w:rtl w:val="0"/>
          <w:lang w:val="ru-RU"/>
        </w:rPr>
        <w:t>.</w:t>
      </w:r>
    </w:p>
    <w:p>
      <w:pPr>
        <w:pStyle w:val="Обычный"/>
        <w:numPr>
          <w:ilvl w:val="1"/>
          <w:numId w:val="2"/>
        </w:numPr>
        <w:jc w:val="both"/>
        <w:rPr>
          <w:lang w:val="ru-RU"/>
        </w:rPr>
      </w:pPr>
      <w:r>
        <w:rPr>
          <w:u w:color="000000"/>
          <w:rtl w:val="0"/>
          <w:lang w:val="ru-RU"/>
        </w:rPr>
        <w:t xml:space="preserve">Имущество находится в залоге </w:t>
      </w:r>
      <w:r>
        <w:rPr>
          <w:rtl w:val="0"/>
          <w:lang w:val="ru-RU"/>
        </w:rPr>
        <w:t>АО Банк «СНГБ»</w:t>
      </w:r>
      <w:r>
        <w:rPr>
          <w:rtl w:val="0"/>
          <w:lang w:val="ru-RU"/>
        </w:rPr>
        <w:t>.</w:t>
      </w:r>
    </w:p>
    <w:p>
      <w:pPr>
        <w:pStyle w:val="Обычный"/>
        <w:jc w:val="both"/>
      </w:pPr>
    </w:p>
    <w:p>
      <w:pPr>
        <w:pStyle w:val="Обычный"/>
        <w:jc w:val="both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jc w:val="center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2. </w:t>
      </w:r>
      <w:r>
        <w:rPr>
          <w:b w:val="1"/>
          <w:bCs w:val="1"/>
          <w:rtl w:val="0"/>
          <w:lang w:val="ru-RU"/>
        </w:rPr>
        <w:t>ЦЕНА ДОГОВОРА И ПОРЯДОК РАСЧЕТОВ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 xml:space="preserve">Согласно протоколу торгов от </w:t>
      </w:r>
      <w:r>
        <w:rPr>
          <w:rtl w:val="0"/>
          <w:lang w:val="ru-RU"/>
        </w:rPr>
        <w:t xml:space="preserve">«  »     </w:t>
      </w:r>
      <w:r>
        <w:rPr>
          <w:rtl w:val="0"/>
          <w:lang w:val="ru-RU"/>
        </w:rPr>
        <w:t>20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 xml:space="preserve"> 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цена имущества составляет 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 xml:space="preserve">Задаток в сумме 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перечисленный Покупателем по Договору о задатке от </w:t>
      </w:r>
      <w:r>
        <w:rPr>
          <w:rtl w:val="0"/>
          <w:lang w:val="ru-RU"/>
        </w:rPr>
        <w:t>«  »</w:t>
      </w:r>
      <w:r>
        <w:rPr>
          <w:rtl w:val="0"/>
          <w:lang w:val="ru-RU"/>
        </w:rPr>
        <w:t xml:space="preserve"> 20  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>засчитывается в счет оплаты имущества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 xml:space="preserve">За вычетом суммы задатка Покупатель обязан уплатить 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путем внесения денежных средств на расчетный счет</w:t>
      </w:r>
      <w:r>
        <w:rPr>
          <w:rtl w:val="0"/>
          <w:lang w:val="ru-RU"/>
        </w:rPr>
        <w:t>: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>Попова Светлана Александровна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 xml:space="preserve">780601170021; </w:t>
      </w:r>
      <w:r>
        <w:rPr>
          <w:rtl w:val="0"/>
          <w:lang w:val="ru-RU"/>
        </w:rPr>
        <w:t>спец</w:t>
      </w:r>
      <w:r>
        <w:rPr>
          <w:rtl w:val="0"/>
          <w:lang w:val="ru-RU"/>
        </w:rPr>
        <w:t>./</w:t>
      </w:r>
      <w:r>
        <w:rPr>
          <w:rtl w:val="0"/>
          <w:lang w:val="ru-RU"/>
        </w:rPr>
        <w:t>счет №</w:t>
      </w:r>
      <w:r>
        <w:rPr>
          <w:rtl w:val="0"/>
          <w:lang w:val="ru-RU"/>
        </w:rPr>
        <w:t xml:space="preserve">40817810835480010583 </w:t>
      </w:r>
      <w:r>
        <w:rPr>
          <w:rtl w:val="0"/>
          <w:lang w:val="ru-RU"/>
        </w:rPr>
        <w:t>в 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Петербургском РФ АО 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«Россельхозбанк»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кор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счет </w:t>
      </w:r>
      <w:r>
        <w:rPr>
          <w:rtl w:val="0"/>
          <w:lang w:val="ru-RU"/>
        </w:rPr>
        <w:t xml:space="preserve">30101810900000000910; </w:t>
      </w:r>
      <w:r>
        <w:rPr>
          <w:rtl w:val="0"/>
          <w:lang w:val="ru-RU"/>
        </w:rPr>
        <w:t xml:space="preserve">БИК </w:t>
      </w:r>
      <w:r>
        <w:rPr>
          <w:rtl w:val="0"/>
          <w:lang w:val="ru-RU"/>
        </w:rPr>
        <w:t xml:space="preserve">044030910, </w:t>
      </w:r>
      <w:r>
        <w:rPr>
          <w:rtl w:val="0"/>
          <w:lang w:val="ru-RU"/>
        </w:rPr>
        <w:t xml:space="preserve">ИНН банка </w:t>
      </w:r>
    </w:p>
    <w:p>
      <w:pPr>
        <w:pStyle w:val="Обычный"/>
        <w:ind w:left="851" w:hanging="851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7725114488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 xml:space="preserve">КПП банка </w:t>
      </w: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784243001</w:t>
      </w:r>
      <w:r>
        <w:rPr>
          <w:rtl w:val="0"/>
          <w:lang w:val="ru-RU"/>
        </w:rPr>
        <w:t>.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     </w:t>
      </w: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>Оплата суммы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указанной в п</w:t>
      </w:r>
      <w:r>
        <w:rPr>
          <w:rtl w:val="0"/>
          <w:lang w:val="ru-RU"/>
        </w:rPr>
        <w:t xml:space="preserve">. 2.3.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производится Покупателем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 xml:space="preserve">в течение </w:t>
      </w:r>
      <w:r>
        <w:rPr>
          <w:rtl w:val="0"/>
          <w:lang w:val="ru-RU"/>
        </w:rPr>
        <w:t>30 (</w:t>
      </w:r>
      <w:r>
        <w:rPr>
          <w:rtl w:val="0"/>
          <w:lang w:val="ru-RU"/>
        </w:rPr>
        <w:t>тридцати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дней со дня подписания настоящего договора путем перечисления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>денежных средств на расчетный счет Продавца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указанный в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3. </w:t>
      </w:r>
      <w:r>
        <w:rPr>
          <w:b w:val="1"/>
          <w:bCs w:val="1"/>
          <w:rtl w:val="0"/>
          <w:lang w:val="ru-RU"/>
        </w:rPr>
        <w:t>ПЕРЕДАЧА ИМУЩЕСТВА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3.1. </w:t>
      </w:r>
      <w:r>
        <w:rPr>
          <w:rtl w:val="0"/>
          <w:lang w:val="ru-RU"/>
        </w:rPr>
        <w:t xml:space="preserve">Передача имущества Продавцом и принятие его Покупателем осуществляются в течение </w:t>
      </w:r>
      <w:r>
        <w:rPr>
          <w:rtl w:val="0"/>
          <w:lang w:val="ru-RU"/>
        </w:rPr>
        <w:t>3 (</w:t>
      </w:r>
      <w:r>
        <w:rPr>
          <w:rtl w:val="0"/>
          <w:lang w:val="ru-RU"/>
        </w:rPr>
        <w:t>трех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дней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после внесения денежных средств Покупателем в соответствии с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данного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передаточному акту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Имущество считается переданным Покупателю со дня подписания передаточного акта обеими сторонами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С этого момента на Покупателя переходит риск случайной гибели или случайного повреждения имущества</w:t>
      </w:r>
      <w:r>
        <w:rPr>
          <w:rtl w:val="0"/>
          <w:lang w:val="ru-RU"/>
        </w:rPr>
        <w:t>.</w:t>
      </w:r>
    </w:p>
    <w:p>
      <w:pPr>
        <w:pStyle w:val="Обычный"/>
        <w:shd w:val="clear" w:color="auto" w:fill="ffffff"/>
        <w:spacing w:before="240"/>
        <w:ind w:left="5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4.1.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Продавец обязан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pacing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4.1.1.     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Передать Покупателю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имущество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его собственность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spacing w:line="250" w:lineRule="exact"/>
        <w:ind w:left="34" w:firstLine="535"/>
        <w:jc w:val="both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212121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 xml:space="preserve">4.1.2.  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Оказать   помощь   в   оформлении   и   получении   всех   необходимых  документов  для государственной регистрации права собственности на имущество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212121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>4.2.</w:t>
      </w:r>
      <w:r>
        <w:rPr>
          <w:b w:val="1"/>
          <w:bCs w:val="1"/>
          <w:outline w:val="0"/>
          <w:color w:val="212121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 xml:space="preserve">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обязан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212121"/>
          <w:spacing w:val="0"/>
          <w:u w:color="212121"/>
          <w14:textFill>
            <w14:solidFill>
              <w14:srgbClr w14:val="212121"/>
            </w14:solidFill>
          </w14:textFill>
        </w:rPr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4.2.1.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Принять имущество и оплатить его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212121"/>
          <w:spacing w:val="0"/>
          <w:u w:color="212121"/>
          <w14:textFill>
            <w14:solidFill>
              <w14:srgbClr w14:val="212121"/>
            </w14:solidFill>
          </w14:textFill>
        </w:rPr>
      </w:pPr>
      <w:r>
        <w:rPr>
          <w:outline w:val="0"/>
          <w:color w:val="212121"/>
          <w:spacing w:val="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 xml:space="preserve">4.2.2.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Подготовить и получить в соответствующих учреждениях документы для государственной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регистрации настоящего договора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ind w:left="5" w:firstLine="0"/>
        <w:jc w:val="center"/>
        <w:rPr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5. 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ОТВЕТСТВЕННОСТЬ СТОРОН</w:t>
      </w: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tabs>
          <w:tab w:val="left" w:pos="485"/>
        </w:tabs>
        <w:spacing w:line="250" w:lineRule="exact"/>
        <w:ind w:left="24" w:firstLine="516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212121"/>
          <w:spacing w:val="0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>5.1.</w:t>
      </w:r>
      <w:r>
        <w:rPr>
          <w:outline w:val="0"/>
          <w:color w:val="212121"/>
          <w:u w:color="212121"/>
          <w:rtl w:val="0"/>
          <w14:textFill>
            <w14:solidFill>
              <w14:srgbClr w14:val="212121"/>
            </w14:solidFill>
          </w14:textFill>
        </w:rPr>
        <w:tab/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За неисполнение или ненадлежащее исполнение обязательств по настоящему   договору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стороны несут ответственность в соответствии с действующим законодательством Российской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Федерации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ind w:firstLine="540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jc w:val="center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6. </w:t>
      </w:r>
      <w:r>
        <w:rPr>
          <w:b w:val="1"/>
          <w:bCs w:val="1"/>
          <w:rtl w:val="0"/>
          <w:lang w:val="ru-RU"/>
        </w:rPr>
        <w:t>ЗАКЛЮЧИТЕЛЬНЫЕ ПОЛОЖЕНИЯ</w:t>
      </w:r>
    </w:p>
    <w:p>
      <w:pPr>
        <w:pStyle w:val="Обычный"/>
        <w:jc w:val="center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6.1. </w:t>
      </w:r>
      <w:r>
        <w:rPr>
          <w:rtl w:val="0"/>
          <w:lang w:val="ru-RU"/>
        </w:rPr>
        <w:t>Настоящий договор вступает в силу с момента его подписания сторонами и действует до полного исполнения сторонами своих обязательств</w:t>
      </w:r>
      <w:r>
        <w:rPr>
          <w:rtl w:val="0"/>
          <w:lang w:val="ru-RU"/>
        </w:rPr>
        <w:t xml:space="preserve">. 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6.2. </w:t>
      </w:r>
      <w:r>
        <w:rPr>
          <w:rtl w:val="0"/>
          <w:lang w:val="ru-RU"/>
        </w:rPr>
        <w:t>Договор может быть расторгнут в случаях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действующим законодательством РФ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При расторжении договора стороны обязаны возвратить все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было ими  получено от другой стороны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6.3. </w:t>
      </w:r>
      <w:r>
        <w:rPr>
          <w:rtl w:val="0"/>
          <w:lang w:val="ru-RU"/>
        </w:rPr>
        <w:t>Договор составлен на русском языке в трех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экземпляру для каждой из сторон и один экземпляр в регистрирующий орган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7. </w:t>
      </w:r>
      <w:r>
        <w:rPr>
          <w:b w:val="1"/>
          <w:bCs w:val="1"/>
          <w:rtl w:val="0"/>
          <w:lang w:val="ru-RU"/>
        </w:rPr>
        <w:t>РЕКВИЗИТЫ СТОРОН</w:t>
      </w:r>
    </w:p>
    <w:p>
      <w:pPr>
        <w:pStyle w:val="Обычный"/>
        <w:rPr>
          <w:sz w:val="22"/>
          <w:szCs w:val="22"/>
        </w:rPr>
      </w:pPr>
    </w:p>
    <w:p>
      <w:pPr>
        <w:pStyle w:val="Основной текст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«Продавец»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Финансовый управляющий имуществом Поповой С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>.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Дмитриев Артем Анатольевич</w:t>
      </w:r>
    </w:p>
    <w:p>
      <w:pPr>
        <w:pStyle w:val="Обычный"/>
        <w:ind w:firstLine="540"/>
        <w:jc w:val="both"/>
      </w:pP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 xml:space="preserve">780601170021; </w:t>
      </w:r>
      <w:r>
        <w:rPr>
          <w:rtl w:val="0"/>
          <w:lang w:val="ru-RU"/>
        </w:rPr>
        <w:t>спец</w:t>
      </w:r>
      <w:r>
        <w:rPr>
          <w:rtl w:val="0"/>
          <w:lang w:val="ru-RU"/>
        </w:rPr>
        <w:t>./</w:t>
      </w:r>
      <w:r>
        <w:rPr>
          <w:rtl w:val="0"/>
          <w:lang w:val="ru-RU"/>
        </w:rPr>
        <w:t>счет №</w:t>
      </w:r>
      <w:r>
        <w:rPr>
          <w:rtl w:val="0"/>
          <w:lang w:val="ru-RU"/>
        </w:rPr>
        <w:t xml:space="preserve">40817810835480010583 </w:t>
      </w:r>
      <w:r>
        <w:rPr>
          <w:rtl w:val="0"/>
          <w:lang w:val="ru-RU"/>
        </w:rPr>
        <w:t>в 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Петербургском РФ АО 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«Россельхозбанк»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кор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счет </w:t>
      </w:r>
      <w:r>
        <w:rPr>
          <w:rtl w:val="0"/>
          <w:lang w:val="ru-RU"/>
        </w:rPr>
        <w:t xml:space="preserve">30101810900000000910; </w:t>
      </w:r>
      <w:r>
        <w:rPr>
          <w:rtl w:val="0"/>
          <w:lang w:val="ru-RU"/>
        </w:rPr>
        <w:t xml:space="preserve">БИК </w:t>
      </w:r>
      <w:r>
        <w:rPr>
          <w:rtl w:val="0"/>
          <w:lang w:val="ru-RU"/>
        </w:rPr>
        <w:t xml:space="preserve">044030910, </w:t>
      </w:r>
      <w:r>
        <w:rPr>
          <w:rtl w:val="0"/>
          <w:lang w:val="ru-RU"/>
        </w:rPr>
        <w:t xml:space="preserve">ИНН банка </w:t>
      </w:r>
    </w:p>
    <w:p>
      <w:pPr>
        <w:pStyle w:val="Обычный"/>
        <w:ind w:left="851" w:hanging="851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7725114488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 xml:space="preserve">КПП банка </w:t>
      </w: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784243001</w:t>
      </w:r>
      <w:r>
        <w:rPr>
          <w:rtl w:val="0"/>
          <w:lang w:val="ru-RU"/>
        </w:rPr>
        <w:t>.</w:t>
      </w:r>
    </w:p>
    <w:p>
      <w:pPr>
        <w:pStyle w:val="Основной текст"/>
        <w:rPr>
          <w:sz w:val="24"/>
          <w:szCs w:val="24"/>
        </w:rPr>
      </w:pPr>
    </w:p>
    <w:p>
      <w:pPr>
        <w:pStyle w:val="Основной текст с отступом"/>
        <w:ind w:firstLine="0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b w:val="1"/>
          <w:bCs w:val="1"/>
          <w:sz w:val="24"/>
          <w:szCs w:val="24"/>
          <w:rtl w:val="0"/>
          <w:lang w:val="ru-RU"/>
        </w:rPr>
        <w:t xml:space="preserve">: 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Подписи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«Продавец»                      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                           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«Покупатель»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Финансовый управляющий</w:t>
      </w:r>
    </w:p>
    <w:p>
      <w:pPr>
        <w:pStyle w:val="Основной текст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_____________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                        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          </w:t>
      </w:r>
    </w:p>
    <w:sectPr>
      <w:headerReference w:type="default" r:id="rId4"/>
      <w:footerReference w:type="default" r:id="rId5"/>
      <w:pgSz w:w="11900" w:h="16840" w:orient="portrait"/>
      <w:pgMar w:top="1134" w:right="850" w:bottom="899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both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72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