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Основной текст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Договор о задатке</w:t>
      </w:r>
      <w:r>
        <w:rPr>
          <w:b w:val="1"/>
          <w:bCs w:val="1"/>
          <w:rtl w:val="0"/>
          <w:lang w:val="ru-RU"/>
        </w:rPr>
        <w:t xml:space="preserve"> по лоту </w:t>
      </w:r>
      <w:r>
        <w:rPr>
          <w:b w:val="1"/>
          <w:bCs w:val="1"/>
          <w:rtl w:val="0"/>
          <w:lang w:val="en-US"/>
        </w:rPr>
        <w:t>N</w:t>
      </w:r>
      <w:r>
        <w:rPr>
          <w:b w:val="1"/>
          <w:bCs w:val="1"/>
          <w:rtl w:val="0"/>
          <w:lang w:val="ru-RU"/>
        </w:rPr>
        <w:t>1</w:t>
      </w:r>
    </w:p>
    <w:p>
      <w:pPr>
        <w:pStyle w:val="Основной текст"/>
        <w:jc w:val="center"/>
        <w:rPr>
          <w:b w:val="1"/>
          <w:bCs w:val="1"/>
        </w:rPr>
      </w:pPr>
    </w:p>
    <w:p>
      <w:pPr>
        <w:pStyle w:val="Основной текст"/>
        <w:rPr>
          <w:rtl w:val="0"/>
        </w:rPr>
      </w:pPr>
      <w:r>
        <w:rPr>
          <w:rtl w:val="0"/>
          <w:lang w:val="ru-RU"/>
        </w:rPr>
        <w:t>г</w:t>
      </w:r>
      <w:r>
        <w:rPr>
          <w:rtl w:val="0"/>
          <w:lang w:val="ru-RU"/>
        </w:rPr>
        <w:t xml:space="preserve">. </w:t>
      </w:r>
      <w:r>
        <w:rPr>
          <w:rtl w:val="0"/>
        </w:rPr>
        <w:t>Петрозаводск</w:t>
      </w:r>
      <w:r>
        <w:rPr>
          <w:rtl w:val="0"/>
          <w:lang w:val="ru-RU"/>
        </w:rPr>
        <w:t xml:space="preserve">                                                                             </w:t>
      </w:r>
      <w:r>
        <w:rPr>
          <w:rtl w:val="0"/>
          <w:lang w:val="ru-RU"/>
        </w:rPr>
        <w:t xml:space="preserve">      </w:t>
      </w:r>
      <w:r>
        <w:rPr>
          <w:rtl w:val="0"/>
          <w:lang w:val="ru-RU"/>
        </w:rPr>
        <w:t xml:space="preserve">  «</w:t>
      </w:r>
      <w:r>
        <w:rPr>
          <w:rtl w:val="0"/>
          <w:lang w:val="ru-RU"/>
        </w:rPr>
        <w:t>__</w:t>
      </w:r>
      <w:r>
        <w:rPr>
          <w:rtl w:val="0"/>
          <w:lang w:val="ru-RU"/>
        </w:rPr>
        <w:t xml:space="preserve">»  </w:t>
      </w:r>
      <w:r>
        <w:rPr>
          <w:rtl w:val="0"/>
          <w:lang w:val="ru-RU"/>
        </w:rPr>
        <w:t>____________ 20</w:t>
      </w:r>
      <w:r>
        <w:rPr>
          <w:rtl w:val="0"/>
          <w:lang w:val="ru-RU"/>
        </w:rPr>
        <w:t>20</w:t>
      </w:r>
      <w:r>
        <w:rPr>
          <w:rtl w:val="0"/>
          <w:lang w:val="ru-RU"/>
        </w:rPr>
        <w:t xml:space="preserve">  </w:t>
      </w:r>
    </w:p>
    <w:p>
      <w:pPr>
        <w:pStyle w:val="Основной текст"/>
        <w:rPr>
          <w:rtl w:val="0"/>
        </w:rPr>
      </w:pPr>
    </w:p>
    <w:p>
      <w:pPr>
        <w:pStyle w:val="Основной текст"/>
        <w:rPr>
          <w:rtl w:val="0"/>
        </w:rPr>
      </w:pPr>
      <w:r>
        <w:rPr>
          <w:rtl w:val="0"/>
        </w:rPr>
        <w:tab/>
      </w:r>
      <w:r>
        <w:rPr>
          <w:rtl w:val="0"/>
        </w:rPr>
        <w:t>Финансовый</w:t>
      </w:r>
      <w:r>
        <w:rPr>
          <w:rtl w:val="0"/>
        </w:rPr>
        <w:t xml:space="preserve"> управляющий </w:t>
      </w:r>
      <w:r>
        <w:rPr>
          <w:rtl w:val="0"/>
        </w:rPr>
        <w:t xml:space="preserve">имуществом </w:t>
      </w:r>
      <w:r>
        <w:rPr>
          <w:b w:val="1"/>
          <w:bCs w:val="1"/>
          <w:rtl w:val="0"/>
          <w:lang w:val="ru-RU"/>
        </w:rPr>
        <w:t xml:space="preserve">ИП </w:t>
      </w:r>
      <w:r>
        <w:rPr>
          <w:b w:val="1"/>
          <w:bCs w:val="1"/>
          <w:rtl w:val="0"/>
          <w:lang w:val="ru-RU"/>
        </w:rPr>
        <w:t>Карпушонк</w:t>
      </w:r>
      <w:r>
        <w:rPr>
          <w:b w:val="1"/>
          <w:bCs w:val="1"/>
          <w:rtl w:val="0"/>
          <w:lang w:val="ru-RU"/>
        </w:rPr>
        <w:t>а</w:t>
      </w:r>
      <w:r>
        <w:rPr>
          <w:b w:val="1"/>
          <w:bCs w:val="1"/>
          <w:rtl w:val="0"/>
          <w:lang w:val="ru-RU"/>
        </w:rPr>
        <w:t xml:space="preserve"> Петр</w:t>
      </w:r>
      <w:r>
        <w:rPr>
          <w:b w:val="1"/>
          <w:bCs w:val="1"/>
          <w:rtl w:val="0"/>
          <w:lang w:val="ru-RU"/>
        </w:rPr>
        <w:t>а</w:t>
      </w:r>
      <w:r>
        <w:rPr>
          <w:b w:val="1"/>
          <w:bCs w:val="1"/>
          <w:rtl w:val="0"/>
          <w:lang w:val="ru-RU"/>
        </w:rPr>
        <w:t xml:space="preserve"> Петрович</w:t>
      </w:r>
      <w:r>
        <w:rPr>
          <w:b w:val="1"/>
          <w:bCs w:val="1"/>
          <w:rtl w:val="0"/>
          <w:lang w:val="ru-RU"/>
        </w:rPr>
        <w:t xml:space="preserve">а </w:t>
      </w:r>
      <w:r>
        <w:rPr>
          <w:b w:val="1"/>
          <w:bCs w:val="1"/>
          <w:rtl w:val="0"/>
          <w:lang w:val="ru-RU"/>
        </w:rPr>
        <w:t>Дмитриев Артем Анатольевич</w:t>
      </w:r>
      <w:r>
        <w:rPr>
          <w:rtl w:val="0"/>
        </w:rPr>
        <w:t xml:space="preserve">, </w:t>
      </w:r>
      <w:r>
        <w:rPr>
          <w:rtl w:val="0"/>
        </w:rPr>
        <w:t xml:space="preserve">именуемый в дальнейшем </w:t>
      </w:r>
      <w:r>
        <w:rPr>
          <w:b w:val="1"/>
          <w:bCs w:val="1"/>
          <w:rtl w:val="0"/>
          <w:lang w:val="ru-RU"/>
        </w:rPr>
        <w:t>«Продавец»</w:t>
      </w:r>
      <w:r>
        <w:rPr>
          <w:b w:val="1"/>
          <w:bCs w:val="1"/>
          <w:rtl w:val="0"/>
          <w:lang w:val="ru-RU"/>
        </w:rPr>
        <w:t xml:space="preserve">, </w:t>
      </w:r>
      <w:r>
        <w:rPr>
          <w:rtl w:val="0"/>
        </w:rPr>
        <w:t>действующий на основании Решени</w:t>
      </w:r>
      <w:r>
        <w:rPr>
          <w:rtl w:val="0"/>
        </w:rPr>
        <w:t>я</w:t>
      </w:r>
      <w:r>
        <w:rPr>
          <w:rtl w:val="0"/>
        </w:rPr>
        <w:t xml:space="preserve"> Арбитражного суда </w:t>
      </w:r>
      <w:r>
        <w:rPr>
          <w:rtl w:val="0"/>
        </w:rPr>
        <w:t>Республики Карелия</w:t>
      </w:r>
      <w:r>
        <w:rPr>
          <w:rtl w:val="0"/>
        </w:rPr>
        <w:t xml:space="preserve"> от </w:t>
      </w:r>
      <w:r>
        <w:rPr>
          <w:rtl w:val="0"/>
        </w:rPr>
        <w:t>06</w:t>
      </w:r>
      <w:r>
        <w:rPr>
          <w:rtl w:val="0"/>
        </w:rPr>
        <w:t>.</w:t>
      </w:r>
      <w:r>
        <w:rPr>
          <w:rtl w:val="0"/>
        </w:rPr>
        <w:t>08</w:t>
      </w:r>
      <w:r>
        <w:rPr>
          <w:rtl w:val="0"/>
        </w:rPr>
        <w:t>.201</w:t>
      </w:r>
      <w:r>
        <w:rPr>
          <w:rtl w:val="0"/>
        </w:rPr>
        <w:t>9</w:t>
      </w:r>
      <w:r>
        <w:rPr>
          <w:rtl w:val="0"/>
        </w:rPr>
        <w:t xml:space="preserve"> года по делу №А</w:t>
      </w:r>
      <w:r>
        <w:rPr>
          <w:rtl w:val="0"/>
        </w:rPr>
        <w:t>26</w:t>
      </w:r>
      <w:r>
        <w:rPr>
          <w:rtl w:val="0"/>
        </w:rPr>
        <w:t>-</w:t>
      </w:r>
      <w:r>
        <w:rPr>
          <w:rtl w:val="0"/>
        </w:rPr>
        <w:t>3024</w:t>
      </w:r>
      <w:r>
        <w:rPr>
          <w:rtl w:val="0"/>
        </w:rPr>
        <w:t>/201</w:t>
      </w:r>
      <w:r>
        <w:rPr>
          <w:rtl w:val="0"/>
        </w:rPr>
        <w:t>9</w:t>
      </w:r>
      <w:r>
        <w:rPr>
          <w:rtl w:val="0"/>
        </w:rPr>
        <w:t>,</w:t>
      </w:r>
      <w:r>
        <w:rPr>
          <w:rtl w:val="0"/>
        </w:rPr>
        <w:t xml:space="preserve"> </w:t>
      </w:r>
      <w:r>
        <w:rPr>
          <w:rtl w:val="0"/>
        </w:rPr>
        <w:t>с одной стороны</w:t>
      </w:r>
      <w:r>
        <w:rPr>
          <w:rtl w:val="0"/>
        </w:rPr>
        <w:t>,</w:t>
      </w:r>
      <w:r>
        <w:rPr>
          <w:rtl w:val="0"/>
          <w:lang w:val="ru-RU"/>
        </w:rPr>
        <w:t xml:space="preserve">  и</w:t>
      </w:r>
    </w:p>
    <w:p>
      <w:pPr>
        <w:pStyle w:val="Основной текст"/>
        <w:ind w:firstLine="540"/>
        <w:rPr>
          <w:rtl w:val="0"/>
        </w:rPr>
      </w:pPr>
      <w:r>
        <w:rPr>
          <w:b w:val="1"/>
          <w:bCs w:val="1"/>
          <w:rtl w:val="0"/>
          <w:lang w:val="ru-RU"/>
        </w:rPr>
        <w:t>________________________________________________________________________,</w:t>
      </w:r>
      <w:r>
        <w:rPr>
          <w:rtl w:val="0"/>
          <w:lang w:val="ru-RU"/>
        </w:rPr>
        <w:t xml:space="preserve"> именуемое в дальнейшем </w:t>
      </w:r>
      <w:r>
        <w:rPr>
          <w:b w:val="1"/>
          <w:bCs w:val="1"/>
          <w:rtl w:val="0"/>
          <w:lang w:val="ru-RU"/>
        </w:rPr>
        <w:t>«Претендент»</w:t>
      </w:r>
      <w:r>
        <w:rPr>
          <w:b w:val="1"/>
          <w:bCs w:val="1"/>
          <w:rtl w:val="0"/>
          <w:lang w:val="ru-RU"/>
        </w:rPr>
        <w:t>,</w:t>
      </w:r>
      <w:r>
        <w:rPr>
          <w:rtl w:val="0"/>
          <w:lang w:val="ru-RU"/>
        </w:rPr>
        <w:t xml:space="preserve"> в лице </w:t>
      </w:r>
      <w:r>
        <w:rPr>
          <w:rtl w:val="0"/>
          <w:lang w:val="ru-RU"/>
        </w:rPr>
        <w:t xml:space="preserve">___________________________, </w:t>
      </w:r>
      <w:r>
        <w:rPr>
          <w:rtl w:val="0"/>
          <w:lang w:val="ru-RU"/>
        </w:rPr>
        <w:t xml:space="preserve">действующего на основании </w:t>
      </w:r>
      <w:r>
        <w:rPr>
          <w:rtl w:val="0"/>
          <w:lang w:val="ru-RU"/>
        </w:rPr>
        <w:t xml:space="preserve">_______________________________________, </w:t>
      </w:r>
      <w:r>
        <w:rPr>
          <w:rtl w:val="0"/>
          <w:lang w:val="ru-RU"/>
        </w:rPr>
        <w:t>с другой стороны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заключили настоящий договор о нижеследующем</w:t>
      </w:r>
      <w:r>
        <w:rPr>
          <w:rtl w:val="0"/>
          <w:lang w:val="ru-RU"/>
        </w:rPr>
        <w:t>:</w:t>
      </w:r>
    </w:p>
    <w:p>
      <w:pPr>
        <w:pStyle w:val="Основной текст"/>
        <w:jc w:val="center"/>
        <w:rPr>
          <w:b w:val="1"/>
          <w:bCs w:val="1"/>
        </w:rPr>
      </w:pPr>
    </w:p>
    <w:p>
      <w:pPr>
        <w:pStyle w:val="Основной текст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1.</w:t>
      </w:r>
      <w:r>
        <w:rPr>
          <w:b w:val="1"/>
          <w:bCs w:val="1"/>
          <w:rtl w:val="0"/>
          <w:lang w:val="ru-RU"/>
        </w:rPr>
        <w:t>Предмет договора</w:t>
      </w:r>
    </w:p>
    <w:p>
      <w:pPr>
        <w:pStyle w:val="Основной текст"/>
        <w:jc w:val="center"/>
        <w:rPr>
          <w:b w:val="1"/>
          <w:bCs w:val="1"/>
        </w:rPr>
      </w:pPr>
    </w:p>
    <w:p>
      <w:pPr>
        <w:pStyle w:val="Основной текст"/>
        <w:ind w:firstLine="540"/>
      </w:pPr>
      <w:r>
        <w:rPr>
          <w:rtl w:val="0"/>
          <w:lang w:val="ru-RU"/>
        </w:rPr>
        <w:t xml:space="preserve">1.1. </w:t>
      </w:r>
      <w:r>
        <w:rPr>
          <w:rtl w:val="0"/>
          <w:lang w:val="ru-RU"/>
        </w:rPr>
        <w:t>Претендент для участия в торгах по реализации имущества</w:t>
      </w:r>
      <w:r>
        <w:rPr>
          <w:rtl w:val="0"/>
          <w:lang w:val="en-US"/>
        </w:rPr>
        <w:t xml:space="preserve"> </w:t>
      </w:r>
      <w:r>
        <w:rPr>
          <w:b w:val="1"/>
          <w:bCs w:val="1"/>
          <w:rtl w:val="0"/>
          <w:lang w:val="ru-RU"/>
        </w:rPr>
        <w:t xml:space="preserve">ИП </w:t>
      </w:r>
      <w:r>
        <w:rPr>
          <w:b w:val="1"/>
          <w:bCs w:val="1"/>
          <w:rtl w:val="0"/>
          <w:lang w:val="ru-RU"/>
        </w:rPr>
        <w:t>Карпушонк</w:t>
      </w:r>
      <w:r>
        <w:rPr>
          <w:b w:val="1"/>
          <w:bCs w:val="1"/>
          <w:rtl w:val="0"/>
          <w:lang w:val="ru-RU"/>
        </w:rPr>
        <w:t>а</w:t>
      </w:r>
      <w:r>
        <w:rPr>
          <w:b w:val="1"/>
          <w:bCs w:val="1"/>
          <w:rtl w:val="0"/>
          <w:lang w:val="ru-RU"/>
        </w:rPr>
        <w:t xml:space="preserve"> Петр</w:t>
      </w:r>
      <w:r>
        <w:rPr>
          <w:b w:val="1"/>
          <w:bCs w:val="1"/>
          <w:rtl w:val="0"/>
          <w:lang w:val="ru-RU"/>
        </w:rPr>
        <w:t>а</w:t>
      </w:r>
      <w:r>
        <w:rPr>
          <w:b w:val="1"/>
          <w:bCs w:val="1"/>
          <w:rtl w:val="0"/>
          <w:lang w:val="ru-RU"/>
        </w:rPr>
        <w:t xml:space="preserve"> Петрович</w:t>
      </w:r>
      <w:r>
        <w:rPr>
          <w:b w:val="1"/>
          <w:bCs w:val="1"/>
          <w:rtl w:val="0"/>
          <w:lang w:val="ru-RU"/>
        </w:rPr>
        <w:t>а</w:t>
      </w:r>
      <w:r>
        <w:rPr>
          <w:rtl w:val="0"/>
          <w:lang w:val="en-US"/>
        </w:rPr>
        <w:t>:</w:t>
      </w:r>
      <w:r>
        <w:rPr>
          <w:rtl w:val="0"/>
          <w:lang w:val="ru-RU"/>
        </w:rPr>
        <w:t xml:space="preserve"> </w:t>
      </w:r>
      <w:r>
        <w:rPr>
          <w:rtl w:val="0"/>
          <w:lang w:val="en-US"/>
        </w:rPr>
        <w:t>(</w:t>
      </w:r>
      <w:r>
        <w:rPr>
          <w:rtl w:val="0"/>
          <w:lang w:val="ru-RU"/>
        </w:rPr>
        <w:t xml:space="preserve">Лом черных металлов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б</w:t>
      </w:r>
      <w:r>
        <w:rPr>
          <w:rtl w:val="0"/>
          <w:lang w:val="ru-RU"/>
        </w:rPr>
        <w:t>/</w:t>
      </w:r>
      <w:r>
        <w:rPr>
          <w:rtl w:val="0"/>
          <w:lang w:val="ru-RU"/>
        </w:rPr>
        <w:t>у автозапчасти</w:t>
      </w:r>
      <w:r>
        <w:rPr>
          <w:rtl w:val="0"/>
          <w:lang w:val="ru-RU"/>
        </w:rPr>
        <w:t xml:space="preserve">), </w:t>
      </w:r>
      <w:r>
        <w:rPr>
          <w:rtl w:val="0"/>
          <w:lang w:val="ru-RU"/>
        </w:rPr>
        <w:t>адрес г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Петрозаводск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ул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Медвежьегорская</w:t>
      </w:r>
      <w:r>
        <w:rPr>
          <w:rtl w:val="0"/>
          <w:lang w:val="ru-RU"/>
        </w:rPr>
        <w:t>, 6</w:t>
      </w:r>
      <w:r>
        <w:rPr>
          <w:rtl w:val="0"/>
          <w:lang w:val="ru-RU"/>
        </w:rPr>
        <w:t>А</w:t>
      </w:r>
      <w:r>
        <w:rPr>
          <w:rtl w:val="0"/>
          <w:lang w:val="ru-RU"/>
        </w:rPr>
        <w:t>),</w:t>
      </w:r>
      <w:r>
        <w:rPr>
          <w:b w:val="1"/>
          <w:bCs w:val="1"/>
          <w:rtl w:val="0"/>
          <w:lang w:val="ru-RU"/>
        </w:rPr>
        <w:t xml:space="preserve"> </w:t>
      </w:r>
      <w:r>
        <w:rPr>
          <w:rtl w:val="0"/>
          <w:lang w:val="ru-RU"/>
        </w:rPr>
        <w:t>перечисляет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а Организатор торгов принимает на счет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указанный в настоящем договоре задаток в размере      рублей </w:t>
      </w:r>
      <w:r>
        <w:rPr>
          <w:rtl w:val="0"/>
          <w:lang w:val="ru-RU"/>
        </w:rPr>
        <w:t xml:space="preserve">(  </w:t>
      </w:r>
      <w:r>
        <w:rPr>
          <w:rtl w:val="0"/>
          <w:lang w:val="ru-RU"/>
        </w:rPr>
        <w:t>рублей</w:t>
      </w:r>
      <w:r>
        <w:rPr>
          <w:rtl w:val="0"/>
          <w:lang w:val="ru-RU"/>
        </w:rPr>
        <w:t xml:space="preserve">).  </w:t>
      </w:r>
      <w:r>
        <w:rPr>
          <w:rtl w:val="0"/>
          <w:lang w:val="ru-RU"/>
        </w:rPr>
        <w:t xml:space="preserve">Указанный задаток вносится Претендентом в качестве обеспечения участия Претендента на торгах по приобретению </w:t>
      </w:r>
      <w:r>
        <w:rPr>
          <w:rtl w:val="0"/>
          <w:lang w:val="ru-RU"/>
        </w:rPr>
        <w:t xml:space="preserve">указанного </w:t>
      </w:r>
      <w:r>
        <w:rPr>
          <w:rtl w:val="0"/>
          <w:lang w:val="ru-RU"/>
        </w:rPr>
        <w:t>имущества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входящего в состав лота №</w:t>
      </w:r>
      <w:r>
        <w:rPr>
          <w:rtl w:val="0"/>
          <w:lang w:val="ru-RU"/>
        </w:rPr>
        <w:t>1</w:t>
      </w:r>
      <w:r>
        <w:rPr>
          <w:rtl w:val="0"/>
          <w:lang w:val="en-US"/>
        </w:rPr>
        <w:t>.</w:t>
      </w:r>
    </w:p>
    <w:p>
      <w:pPr>
        <w:pStyle w:val="Основной текст"/>
        <w:ind w:firstLine="540"/>
        <w:rPr>
          <w:u w:color="333333"/>
        </w:rPr>
      </w:pPr>
    </w:p>
    <w:p>
      <w:pPr>
        <w:pStyle w:val="Основной текст"/>
        <w:ind w:firstLine="540"/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</w:pPr>
    </w:p>
    <w:p>
      <w:pPr>
        <w:pStyle w:val="Основной текст"/>
        <w:ind w:firstLine="54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2.</w:t>
      </w:r>
      <w:r>
        <w:rPr>
          <w:b w:val="1"/>
          <w:bCs w:val="1"/>
          <w:rtl w:val="0"/>
          <w:lang w:val="ru-RU"/>
        </w:rPr>
        <w:t>Права и обязанности сторон</w:t>
      </w:r>
    </w:p>
    <w:p>
      <w:pPr>
        <w:pStyle w:val="Основной текст"/>
        <w:jc w:val="center"/>
        <w:rPr>
          <w:b w:val="1"/>
          <w:bCs w:val="1"/>
        </w:rPr>
      </w:pP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2.1. </w:t>
      </w:r>
      <w:r>
        <w:rPr>
          <w:rtl w:val="0"/>
          <w:lang w:val="ru-RU"/>
        </w:rPr>
        <w:t>В случае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если Претендент не будет признан победителем торгов по соответствующему лоту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Организатор торгов обязуется возвратить задаток по лоту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перечислив его на указанный в настоящем договоре счет Претендента по истечении </w:t>
      </w:r>
      <w:r>
        <w:rPr>
          <w:rtl w:val="0"/>
          <w:lang w:val="ru-RU"/>
        </w:rPr>
        <w:t>5 (</w:t>
      </w:r>
      <w:r>
        <w:rPr>
          <w:rtl w:val="0"/>
          <w:lang w:val="ru-RU"/>
        </w:rPr>
        <w:t>пяти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рабочих дней с даты подписания протокола о результатах проведения торгов</w:t>
      </w:r>
      <w:r>
        <w:rPr>
          <w:rtl w:val="0"/>
          <w:lang w:val="ru-RU"/>
        </w:rPr>
        <w:t xml:space="preserve">. </w:t>
      </w: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2.2. </w:t>
      </w:r>
      <w:r>
        <w:rPr>
          <w:rtl w:val="0"/>
          <w:lang w:val="ru-RU"/>
        </w:rPr>
        <w:t>В случае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если Претендент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признанный победителем торгов по соответствующему лоту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уклоняется от подписания протокола о результатах проведения торгов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или  не заключает договор купли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 xml:space="preserve">продажи имущества в </w:t>
      </w:r>
      <w:r>
        <w:rPr>
          <w:rtl w:val="0"/>
          <w:lang w:val="ru-RU"/>
        </w:rPr>
        <w:t>10-</w:t>
      </w:r>
      <w:r>
        <w:rPr>
          <w:rtl w:val="0"/>
          <w:lang w:val="ru-RU"/>
        </w:rPr>
        <w:t>дневный срок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он утрачивает право на возврат задатка и заключение договора купли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продажи</w:t>
      </w:r>
      <w:r>
        <w:rPr>
          <w:rtl w:val="0"/>
          <w:lang w:val="ru-RU"/>
        </w:rPr>
        <w:t>.</w:t>
      </w: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2.3. </w:t>
      </w:r>
      <w:r>
        <w:rPr>
          <w:rtl w:val="0"/>
          <w:lang w:val="ru-RU"/>
        </w:rPr>
        <w:t>В случае признания конкурса несостоявшимся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Организатор торгов перечисляет Претенденту сумму задатка в течение </w:t>
      </w:r>
      <w:r>
        <w:rPr>
          <w:rtl w:val="0"/>
          <w:lang w:val="ru-RU"/>
        </w:rPr>
        <w:t>5 (</w:t>
      </w:r>
      <w:r>
        <w:rPr>
          <w:rtl w:val="0"/>
          <w:lang w:val="ru-RU"/>
        </w:rPr>
        <w:t>пяти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рабочих дней с даты утверждения Организатором торгов протокола о результатах проведения торгов</w:t>
      </w:r>
      <w:r>
        <w:rPr>
          <w:rtl w:val="0"/>
          <w:lang w:val="ru-RU"/>
        </w:rPr>
        <w:t>.</w:t>
      </w: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2.4. </w:t>
      </w:r>
      <w:r>
        <w:rPr>
          <w:rtl w:val="0"/>
          <w:lang w:val="ru-RU"/>
        </w:rPr>
        <w:t xml:space="preserve">В случае признания Претендента победителем торгов  Организатор торгов засчитывает Претенденту сумму задатка в счет покупной цены приобретаемого им имущества в течение </w:t>
      </w:r>
      <w:r>
        <w:rPr>
          <w:rtl w:val="0"/>
          <w:lang w:val="ru-RU"/>
        </w:rPr>
        <w:t>5 (</w:t>
      </w:r>
      <w:r>
        <w:rPr>
          <w:rtl w:val="0"/>
          <w:lang w:val="ru-RU"/>
        </w:rPr>
        <w:t>пяти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банковских дней после подписания договора купли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продажи</w:t>
      </w:r>
      <w:r>
        <w:rPr>
          <w:rtl w:val="0"/>
          <w:lang w:val="ru-RU"/>
        </w:rPr>
        <w:t>.</w:t>
      </w:r>
    </w:p>
    <w:p>
      <w:pPr>
        <w:pStyle w:val="Основной текст"/>
        <w:ind w:left="360" w:firstLine="0"/>
        <w:jc w:val="center"/>
        <w:rPr>
          <w:b w:val="1"/>
          <w:bCs w:val="1"/>
        </w:rPr>
      </w:pPr>
    </w:p>
    <w:p>
      <w:pPr>
        <w:pStyle w:val="Основной текст"/>
        <w:ind w:left="360" w:firstLine="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3.</w:t>
      </w:r>
      <w:r>
        <w:rPr>
          <w:b w:val="1"/>
          <w:bCs w:val="1"/>
          <w:rtl w:val="0"/>
          <w:lang w:val="ru-RU"/>
        </w:rPr>
        <w:t>Срок действия договора</w:t>
      </w:r>
    </w:p>
    <w:p>
      <w:pPr>
        <w:pStyle w:val="Основной текст"/>
        <w:ind w:left="360" w:firstLine="0"/>
        <w:jc w:val="center"/>
        <w:rPr>
          <w:b w:val="1"/>
          <w:bCs w:val="1"/>
        </w:rPr>
      </w:pP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>3.1.</w:t>
      </w:r>
      <w:r>
        <w:rPr>
          <w:rtl w:val="0"/>
          <w:lang w:val="ru-RU"/>
        </w:rPr>
        <w:t>Настоящий договор вступает в силу с момента его подписания сторонами и прекращает свое действие исполнением сторонами обязательств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предусмотренных договором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или другим основаниям в соответствие с действующим законодательством Российской Федерации</w:t>
      </w:r>
      <w:r>
        <w:rPr>
          <w:rtl w:val="0"/>
          <w:lang w:val="ru-RU"/>
        </w:rPr>
        <w:t>.</w:t>
      </w: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3.2. </w:t>
      </w:r>
      <w:r>
        <w:rPr>
          <w:rtl w:val="0"/>
          <w:lang w:val="ru-RU"/>
        </w:rPr>
        <w:t>Все возможные споры и разногласия будут решаться сторонами путем переговоров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В случае невозможности разрешения споров и разногласий путем переговоров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они будут переданы на разрешение Арбитражного суда </w:t>
      </w:r>
      <w:r>
        <w:rPr>
          <w:rtl w:val="0"/>
          <w:lang w:val="ru-RU"/>
        </w:rPr>
        <w:t>Республики Карелия</w:t>
      </w:r>
      <w:r>
        <w:rPr>
          <w:rtl w:val="0"/>
          <w:lang w:val="ru-RU"/>
        </w:rPr>
        <w:t xml:space="preserve"> либо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 подведомственности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на разрешение соответствующего суда общей юрисдикции</w:t>
      </w:r>
      <w:r>
        <w:rPr>
          <w:rtl w:val="0"/>
          <w:lang w:val="ru-RU"/>
        </w:rPr>
        <w:t>.</w:t>
      </w: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3.3. </w:t>
      </w:r>
      <w:r>
        <w:rPr>
          <w:rtl w:val="0"/>
          <w:lang w:val="ru-RU"/>
        </w:rPr>
        <w:t>Настоящий договор составлен в двух экземплярах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имеющих одинаковую юридическую силу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 одному для каждой из сторон</w:t>
      </w:r>
      <w:r>
        <w:rPr>
          <w:rtl w:val="0"/>
          <w:lang w:val="ru-RU"/>
        </w:rPr>
        <w:t>.</w:t>
      </w:r>
    </w:p>
    <w:p>
      <w:pPr>
        <w:pStyle w:val="Основной текст"/>
        <w:ind w:left="360" w:firstLine="0"/>
        <w:rPr>
          <w:rtl w:val="0"/>
        </w:rPr>
      </w:pPr>
    </w:p>
    <w:p>
      <w:pPr>
        <w:pStyle w:val="Основной текст"/>
        <w:ind w:left="360" w:firstLine="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4.</w:t>
      </w:r>
      <w:r>
        <w:rPr>
          <w:b w:val="1"/>
          <w:bCs w:val="1"/>
          <w:rtl w:val="0"/>
          <w:lang w:val="ru-RU"/>
        </w:rPr>
        <w:t>Юридические адреса и реквизиты сторон</w:t>
      </w:r>
    </w:p>
    <w:p>
      <w:pPr>
        <w:pStyle w:val="Основной текст"/>
        <w:jc w:val="left"/>
        <w:rPr>
          <w:b w:val="1"/>
          <w:bCs w:val="1"/>
          <w:rtl w:val="0"/>
        </w:rPr>
      </w:pPr>
      <w:r>
        <w:rPr>
          <w:b w:val="1"/>
          <w:bCs w:val="1"/>
          <w:rtl w:val="0"/>
          <w:lang w:val="ru-RU"/>
        </w:rPr>
        <w:t>«Организатор торгов»</w:t>
      </w:r>
    </w:p>
    <w:p>
      <w:pPr>
        <w:pStyle w:val="Обычный"/>
        <w:ind w:left="851" w:hanging="851"/>
        <w:jc w:val="both"/>
      </w:pPr>
      <w:r>
        <w:rPr>
          <w:rtl w:val="0"/>
          <w:lang w:val="ru-RU"/>
        </w:rPr>
        <w:t>Финансовый управляющий имуществом Карпушонка П</w:t>
      </w:r>
      <w:r>
        <w:rPr>
          <w:rtl w:val="0"/>
          <w:lang w:val="ru-RU"/>
        </w:rPr>
        <w:t>.</w:t>
      </w:r>
      <w:r>
        <w:rPr>
          <w:rtl w:val="0"/>
          <w:lang w:val="ru-RU"/>
        </w:rPr>
        <w:t>П</w:t>
      </w:r>
      <w:r>
        <w:rPr>
          <w:rtl w:val="0"/>
          <w:lang w:val="ru-RU"/>
        </w:rPr>
        <w:t>.</w:t>
      </w:r>
    </w:p>
    <w:p>
      <w:pPr>
        <w:pStyle w:val="Обычный"/>
        <w:ind w:left="851" w:hanging="851"/>
        <w:jc w:val="both"/>
      </w:pPr>
      <w:r>
        <w:rPr>
          <w:rtl w:val="0"/>
          <w:lang w:val="ru-RU"/>
        </w:rPr>
        <w:t>Дмитриев Артем Анатольевич</w:t>
      </w:r>
    </w:p>
    <w:p>
      <w:pPr>
        <w:pStyle w:val="Обычный"/>
        <w:ind w:firstLine="540"/>
        <w:jc w:val="both"/>
      </w:pPr>
    </w:p>
    <w:p>
      <w:pPr>
        <w:pStyle w:val="Обычный"/>
        <w:ind w:left="851" w:hanging="851"/>
        <w:jc w:val="both"/>
      </w:pPr>
      <w:r>
        <w:rPr>
          <w:rtl w:val="0"/>
          <w:lang w:val="ru-RU"/>
        </w:rPr>
        <w:t xml:space="preserve">ИНН </w:t>
      </w:r>
      <w:r>
        <w:rPr>
          <w:rtl w:val="0"/>
          <w:lang w:val="ru-RU"/>
        </w:rPr>
        <w:t>100115536200</w:t>
      </w:r>
      <w:r>
        <w:rPr>
          <w:rtl w:val="0"/>
          <w:lang w:val="ru-RU"/>
        </w:rPr>
        <w:t xml:space="preserve">; </w:t>
      </w:r>
      <w:r>
        <w:rPr>
          <w:rtl w:val="0"/>
          <w:lang w:val="ru-RU"/>
        </w:rPr>
        <w:t>спец</w:t>
      </w:r>
      <w:r>
        <w:rPr>
          <w:rtl w:val="0"/>
          <w:lang w:val="ru-RU"/>
        </w:rPr>
        <w:t>./</w:t>
      </w:r>
      <w:r>
        <w:rPr>
          <w:rtl w:val="0"/>
          <w:lang w:val="ru-RU"/>
        </w:rPr>
        <w:t>счет №</w:t>
      </w:r>
      <w:r>
        <w:rPr>
          <w:rtl w:val="0"/>
          <w:lang w:val="ru-RU"/>
        </w:rPr>
        <w:t xml:space="preserve">40817810435480009091 </w:t>
      </w:r>
      <w:r>
        <w:rPr>
          <w:rtl w:val="0"/>
          <w:lang w:val="ru-RU"/>
        </w:rPr>
        <w:t xml:space="preserve"> в Санкт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 xml:space="preserve">Петербургском РФ АО </w:t>
      </w:r>
    </w:p>
    <w:p>
      <w:pPr>
        <w:pStyle w:val="Обычный"/>
        <w:ind w:left="851" w:hanging="851"/>
        <w:jc w:val="both"/>
      </w:pPr>
      <w:r>
        <w:rPr>
          <w:rtl w:val="0"/>
          <w:lang w:val="ru-RU"/>
        </w:rPr>
        <w:t>«Россельхозбанк»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кор</w:t>
      </w:r>
      <w:r>
        <w:rPr>
          <w:rtl w:val="0"/>
          <w:lang w:val="ru-RU"/>
        </w:rPr>
        <w:t>/</w:t>
      </w:r>
      <w:r>
        <w:rPr>
          <w:rtl w:val="0"/>
          <w:lang w:val="ru-RU"/>
        </w:rPr>
        <w:t xml:space="preserve">счет </w:t>
      </w:r>
      <w:r>
        <w:rPr>
          <w:rtl w:val="0"/>
          <w:lang w:val="ru-RU"/>
        </w:rPr>
        <w:t xml:space="preserve">30101810900000000910; </w:t>
      </w:r>
      <w:r>
        <w:rPr>
          <w:rtl w:val="0"/>
          <w:lang w:val="ru-RU"/>
        </w:rPr>
        <w:t xml:space="preserve">БИК </w:t>
      </w:r>
      <w:r>
        <w:rPr>
          <w:rtl w:val="0"/>
          <w:lang w:val="ru-RU"/>
        </w:rPr>
        <w:t xml:space="preserve">044030910, </w:t>
      </w:r>
      <w:r>
        <w:rPr>
          <w:rtl w:val="0"/>
          <w:lang w:val="ru-RU"/>
        </w:rPr>
        <w:t xml:space="preserve">ИНН банка </w:t>
      </w:r>
    </w:p>
    <w:p>
      <w:pPr>
        <w:pStyle w:val="Обычный"/>
        <w:ind w:left="851" w:hanging="851"/>
        <w:jc w:val="both"/>
        <w:rPr>
          <w:outline w:val="0"/>
          <w:color w:val="333333"/>
          <w:u w:color="333333"/>
          <w14:textFill>
            <w14:solidFill>
              <w14:srgbClr w14:val="333333"/>
            </w14:solidFill>
          </w14:textFill>
        </w:rPr>
      </w:pPr>
      <w:r>
        <w:rPr>
          <w:outline w:val="0"/>
          <w:color w:val="353535"/>
          <w:rtl w:val="0"/>
          <w:lang w:val="ru-RU"/>
          <w14:textFill>
            <w14:solidFill>
              <w14:srgbClr w14:val="353535"/>
            </w14:solidFill>
          </w14:textFill>
        </w:rPr>
        <w:t>7725114488</w:t>
      </w:r>
      <w:r>
        <w:rPr>
          <w:rtl w:val="0"/>
          <w:lang w:val="ru-RU"/>
        </w:rPr>
        <w:t xml:space="preserve">; </w:t>
      </w:r>
      <w:r>
        <w:rPr>
          <w:rtl w:val="0"/>
          <w:lang w:val="ru-RU"/>
        </w:rPr>
        <w:t xml:space="preserve">КПП банка </w:t>
      </w:r>
      <w:r>
        <w:rPr>
          <w:outline w:val="0"/>
          <w:color w:val="353535"/>
          <w:rtl w:val="0"/>
          <w:lang w:val="ru-RU"/>
          <w14:textFill>
            <w14:solidFill>
              <w14:srgbClr w14:val="353535"/>
            </w14:solidFill>
          </w14:textFill>
        </w:rPr>
        <w:t>784243001</w:t>
      </w:r>
      <w:r>
        <w:rPr>
          <w:rtl w:val="0"/>
          <w:lang w:val="ru-RU"/>
        </w:rPr>
        <w:t>.</w:t>
      </w:r>
    </w:p>
    <w:p>
      <w:pPr>
        <w:pStyle w:val="Обычный"/>
        <w:ind w:right="594"/>
        <w:jc w:val="both"/>
        <w:rPr>
          <w:outline w:val="0"/>
          <w:color w:val="333333"/>
          <w:u w:color="333333"/>
          <w14:textFill>
            <w14:solidFill>
              <w14:srgbClr w14:val="333333"/>
            </w14:solidFill>
          </w14:textFill>
        </w:rPr>
      </w:pPr>
    </w:p>
    <w:p>
      <w:pPr>
        <w:pStyle w:val="Основной текст"/>
        <w:rPr>
          <w:outline w:val="0"/>
          <w:color w:val="333333"/>
          <w:u w:color="333333"/>
          <w14:textFill>
            <w14:solidFill>
              <w14:srgbClr w14:val="333333"/>
            </w14:solidFill>
          </w14:textFill>
        </w:rPr>
      </w:pPr>
    </w:p>
    <w:p>
      <w:pPr>
        <w:pStyle w:val="Основной текст с отступом"/>
        <w:ind w:left="0" w:firstLine="0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«Претендент»</w:t>
      </w:r>
      <w:r>
        <w:rPr>
          <w:b w:val="1"/>
          <w:bCs w:val="1"/>
          <w:rtl w:val="0"/>
          <w:lang w:val="ru-RU"/>
        </w:rPr>
        <w:t xml:space="preserve">: </w:t>
      </w:r>
    </w:p>
    <w:p>
      <w:pPr>
        <w:pStyle w:val="Основной текст с отступом"/>
        <w:ind w:left="0" w:firstLine="0"/>
        <w:rPr>
          <w:b w:val="1"/>
          <w:bCs w:val="1"/>
          <w:rtl w:val="0"/>
        </w:rPr>
      </w:pPr>
      <w:r>
        <w:rPr>
          <w:b w:val="1"/>
          <w:bCs w:val="1"/>
          <w:rtl w:val="0"/>
          <w:lang w:val="ru-RU"/>
        </w:rPr>
        <w:t>_____________________________________________________________________________ _____________________________________________________________________________ _____________________________________________________________________________ _____________________________________________________________________________</w:t>
      </w:r>
    </w:p>
    <w:p>
      <w:pPr>
        <w:pStyle w:val="Основной текст"/>
        <w:rPr>
          <w:b w:val="1"/>
          <w:bCs w:val="1"/>
          <w:rtl w:val="0"/>
        </w:rPr>
      </w:pPr>
    </w:p>
    <w:p>
      <w:pPr>
        <w:pStyle w:val="Основной текст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Подписи</w:t>
      </w:r>
      <w:r>
        <w:rPr>
          <w:b w:val="1"/>
          <w:bCs w:val="1"/>
          <w:rtl w:val="0"/>
          <w:lang w:val="ru-RU"/>
        </w:rPr>
        <w:t>:</w:t>
      </w:r>
    </w:p>
    <w:p>
      <w:pPr>
        <w:pStyle w:val="Основной текст"/>
        <w:rPr>
          <w:b w:val="1"/>
          <w:bCs w:val="1"/>
        </w:rPr>
      </w:pPr>
    </w:p>
    <w:p>
      <w:pPr>
        <w:pStyle w:val="Основной текст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«Организатор торгов»                                                                        «Претендент»</w:t>
      </w:r>
    </w:p>
    <w:p>
      <w:pPr>
        <w:pStyle w:val="Основной текст"/>
        <w:rPr>
          <w:b w:val="1"/>
          <w:bCs w:val="1"/>
        </w:rPr>
      </w:pPr>
    </w:p>
    <w:p>
      <w:pPr>
        <w:pStyle w:val="Основной текст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Финансовый</w:t>
      </w:r>
      <w:r>
        <w:rPr>
          <w:b w:val="1"/>
          <w:bCs w:val="1"/>
          <w:rtl w:val="0"/>
          <w:lang w:val="ru-RU"/>
        </w:rPr>
        <w:t xml:space="preserve"> управляющий                                                  </w:t>
      </w:r>
    </w:p>
    <w:p>
      <w:pPr>
        <w:pStyle w:val="Основной текст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                                                                                                </w:t>
        <w:tab/>
        <w:tab/>
        <w:tab/>
      </w:r>
    </w:p>
    <w:p>
      <w:pPr>
        <w:pStyle w:val="Основной текст"/>
        <w:rPr>
          <w:b w:val="1"/>
          <w:bCs w:val="1"/>
        </w:rPr>
      </w:pPr>
    </w:p>
    <w:p>
      <w:pPr>
        <w:pStyle w:val="Основной текст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________________ </w:t>
      </w:r>
      <w:r>
        <w:rPr>
          <w:b w:val="1"/>
          <w:bCs w:val="1"/>
          <w:rtl w:val="0"/>
          <w:lang w:val="ru-RU"/>
        </w:rPr>
        <w:t>Дмитриев А</w:t>
      </w:r>
      <w:r>
        <w:rPr>
          <w:b w:val="1"/>
          <w:bCs w:val="1"/>
          <w:rtl w:val="0"/>
          <w:lang w:val="ru-RU"/>
        </w:rPr>
        <w:t>.</w:t>
      </w:r>
      <w:r>
        <w:rPr>
          <w:b w:val="1"/>
          <w:bCs w:val="1"/>
          <w:rtl w:val="0"/>
          <w:lang w:val="ru-RU"/>
        </w:rPr>
        <w:t>А</w:t>
      </w:r>
      <w:r>
        <w:rPr>
          <w:b w:val="1"/>
          <w:bCs w:val="1"/>
          <w:rtl w:val="0"/>
          <w:lang w:val="ru-RU"/>
        </w:rPr>
        <w:t>.                                 _______________/_______________/</w:t>
      </w:r>
    </w:p>
    <w:p>
      <w:pPr>
        <w:pStyle w:val="Основной текст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                                       </w:t>
      </w:r>
    </w:p>
    <w:p>
      <w:pPr>
        <w:pStyle w:val="Основной текст"/>
        <w:rPr>
          <w:b w:val="1"/>
          <w:bCs w:val="1"/>
        </w:rPr>
      </w:pPr>
    </w:p>
    <w:p>
      <w:pPr>
        <w:pStyle w:val="Основной текст"/>
        <w:rPr>
          <w:b w:val="1"/>
          <w:bCs w:val="1"/>
        </w:rPr>
      </w:pPr>
    </w:p>
    <w:p>
      <w:pPr>
        <w:pStyle w:val="Основной текст"/>
      </w:pPr>
      <w:r>
        <w:rPr>
          <w:b w:val="1"/>
          <w:bCs w:val="1"/>
        </w:rPr>
      </w:r>
    </w:p>
    <w:sectPr>
      <w:headerReference w:type="default" r:id="rId4"/>
      <w:footerReference w:type="default" r:id="rId5"/>
      <w:pgSz w:w="11900" w:h="16840" w:orient="portrait"/>
      <w:pgMar w:top="1134" w:right="850" w:bottom="1134" w:left="1701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Основной текст">
    <w:name w:val="Основной текст"/>
    <w:next w:val="Основной текст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both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ru-RU"/>
      <w14:textOutline>
        <w14:noFill/>
      </w14:textOutline>
      <w14:textFill>
        <w14:solidFill>
          <w14:srgbClr w14:val="000000"/>
        </w14:solidFill>
      </w14:textFill>
    </w:rPr>
  </w:style>
  <w:style w:type="paragraph" w:styleId="Обычный">
    <w:name w:val="Обычный"/>
    <w:next w:val="Обычный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ru-RU"/>
      <w14:textOutline>
        <w14:noFill/>
      </w14:textOutline>
      <w14:textFill>
        <w14:solidFill>
          <w14:srgbClr w14:val="000000"/>
        </w14:solidFill>
      </w14:textFill>
    </w:rPr>
  </w:style>
  <w:style w:type="paragraph" w:styleId="Основной текст с отступом">
    <w:name w:val="Основной текст с отступом"/>
    <w:next w:val="Основной текст с отступом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20" w:line="240" w:lineRule="auto"/>
      <w:ind w:left="283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ru-RU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_rels/theme1.xml.rels><?xml version="1.0" encoding="UTF-8"?>
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