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AAD" w:rsidRPr="00544AAD" w:rsidRDefault="00544AAD" w:rsidP="00544A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544AAD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44AAD" w:rsidRDefault="00EE4A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44AAD">
        <w:rPr>
          <w:rFonts w:ascii="Times New Roman" w:eastAsia="Times New Roman" w:hAnsi="Times New Roman" w:cs="Times New Roman"/>
          <w:b/>
          <w:sz w:val="24"/>
        </w:rPr>
        <w:t>Д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г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Pr="00544AAD">
        <w:rPr>
          <w:rFonts w:ascii="Times New Roman" w:eastAsia="Times New Roman" w:hAnsi="Times New Roman" w:cs="Times New Roman"/>
          <w:b/>
          <w:sz w:val="24"/>
        </w:rPr>
        <w:t>в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>о</w:t>
      </w:r>
      <w:proofErr w:type="gramEnd"/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44AAD">
        <w:rPr>
          <w:rFonts w:ascii="Times New Roman" w:eastAsia="Times New Roman" w:hAnsi="Times New Roman" w:cs="Times New Roman"/>
          <w:b/>
          <w:sz w:val="24"/>
        </w:rPr>
        <w:t xml:space="preserve">р </w:t>
      </w:r>
      <w:r w:rsidR="00544AAD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6E04D6" w:rsidRPr="00544AAD" w:rsidRDefault="00544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о внесении задатка </w:t>
      </w:r>
    </w:p>
    <w:p w:rsidR="006E04D6" w:rsidRDefault="00C361A0">
      <w:pPr>
        <w:spacing w:before="360" w:after="36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933058">
        <w:rPr>
          <w:rFonts w:ascii="Times New Roman" w:eastAsia="Times New Roman" w:hAnsi="Times New Roman" w:cs="Times New Roman"/>
          <w:sz w:val="24"/>
        </w:rPr>
        <w:t xml:space="preserve">           </w:t>
      </w:r>
      <w:proofErr w:type="gramStart"/>
      <w:r w:rsidR="00933058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</w:rPr>
        <w:t>__» __________ 20</w:t>
      </w:r>
      <w:r w:rsidR="00687F48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6E04D6" w:rsidRDefault="00C361A0" w:rsidP="004778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________________________________________________________</w:t>
      </w:r>
      <w:r w:rsidR="003F48BB">
        <w:rPr>
          <w:rFonts w:ascii="Times New Roman" w:eastAsia="Times New Roman" w:hAnsi="Times New Roman" w:cs="Times New Roman"/>
          <w:b/>
          <w:i/>
          <w:sz w:val="24"/>
        </w:rPr>
        <w:t>_____________________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</w:rPr>
        <w:t>действующ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__ на основании ____________________________________________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 xml:space="preserve">, с одной стороны, и </w:t>
      </w:r>
      <w:r w:rsidR="004778F5" w:rsidRPr="004778F5">
        <w:rPr>
          <w:rFonts w:ascii="Times New Roman" w:eastAsia="Times New Roman" w:hAnsi="Times New Roman" w:cs="Times New Roman"/>
          <w:sz w:val="24"/>
        </w:rPr>
        <w:t>Обществ</w:t>
      </w:r>
      <w:r w:rsidR="004778F5">
        <w:rPr>
          <w:rFonts w:ascii="Times New Roman" w:eastAsia="Times New Roman" w:hAnsi="Times New Roman" w:cs="Times New Roman"/>
          <w:sz w:val="24"/>
        </w:rPr>
        <w:t>о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</w:t>
      </w:r>
      <w:proofErr w:type="spellStart"/>
      <w:r w:rsidR="004778F5" w:rsidRPr="004778F5">
        <w:rPr>
          <w:rFonts w:ascii="Times New Roman" w:eastAsia="Times New Roman" w:hAnsi="Times New Roman" w:cs="Times New Roman"/>
          <w:sz w:val="24"/>
        </w:rPr>
        <w:t>Москва,ул</w:t>
      </w:r>
      <w:proofErr w:type="spellEnd"/>
      <w:r w:rsidR="004778F5" w:rsidRPr="004778F5">
        <w:rPr>
          <w:rFonts w:ascii="Times New Roman" w:eastAsia="Times New Roman" w:hAnsi="Times New Roman" w:cs="Times New Roman"/>
          <w:sz w:val="24"/>
        </w:rPr>
        <w:t>. Академика Анохина, д.13)</w:t>
      </w:r>
      <w:r w:rsidR="0058550D">
        <w:rPr>
          <w:rFonts w:ascii="Times New Roman" w:eastAsia="Times New Roman" w:hAnsi="Times New Roman" w:cs="Times New Roman"/>
          <w:sz w:val="24"/>
        </w:rPr>
        <w:t xml:space="preserve">, </w:t>
      </w:r>
      <w:r w:rsidR="004778F5">
        <w:rPr>
          <w:rFonts w:ascii="Times New Roman" w:eastAsia="Times New Roman" w:hAnsi="Times New Roman" w:cs="Times New Roman"/>
          <w:sz w:val="24"/>
        </w:rPr>
        <w:t xml:space="preserve">именуемое в дальнейшем 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«П</w:t>
      </w:r>
      <w:r w:rsidR="004778F5">
        <w:rPr>
          <w:rFonts w:ascii="Times New Roman" w:eastAsia="Times New Roman" w:hAnsi="Times New Roman" w:cs="Times New Roman"/>
          <w:b/>
          <w:sz w:val="24"/>
        </w:rPr>
        <w:t>родавец</w:t>
      </w:r>
      <w:r w:rsidR="004778F5" w:rsidRPr="00544AAD">
        <w:rPr>
          <w:rFonts w:ascii="Times New Roman" w:eastAsia="Times New Roman" w:hAnsi="Times New Roman" w:cs="Times New Roman"/>
          <w:b/>
          <w:sz w:val="24"/>
        </w:rPr>
        <w:t>»</w:t>
      </w:r>
      <w:r w:rsidR="004778F5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4778F5"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proofErr w:type="spellStart"/>
      <w:r w:rsidR="004778F5" w:rsidRPr="004778F5">
        <w:rPr>
          <w:rFonts w:ascii="Times New Roman" w:eastAsia="Times New Roman" w:hAnsi="Times New Roman" w:cs="Times New Roman"/>
          <w:sz w:val="24"/>
        </w:rPr>
        <w:t>Халиуллин</w:t>
      </w:r>
      <w:r w:rsidR="004778F5">
        <w:rPr>
          <w:rFonts w:ascii="Times New Roman" w:eastAsia="Times New Roman" w:hAnsi="Times New Roman" w:cs="Times New Roman"/>
          <w:sz w:val="24"/>
        </w:rPr>
        <w:t>ой</w:t>
      </w:r>
      <w:proofErr w:type="spellEnd"/>
      <w:r w:rsidR="004778F5"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 w:rsidR="004778F5">
        <w:rPr>
          <w:rFonts w:ascii="Times New Roman" w:eastAsia="Times New Roman" w:hAnsi="Times New Roman" w:cs="Times New Roman"/>
          <w:sz w:val="24"/>
        </w:rPr>
        <w:t>ы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 w:rsidR="004778F5">
        <w:rPr>
          <w:rFonts w:ascii="Times New Roman" w:eastAsia="Times New Roman" w:hAnsi="Times New Roman" w:cs="Times New Roman"/>
          <w:sz w:val="24"/>
        </w:rPr>
        <w:t>ы,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 w:rsidR="004778F5">
        <w:rPr>
          <w:rFonts w:ascii="Times New Roman" w:eastAsia="Times New Roman" w:hAnsi="Times New Roman" w:cs="Times New Roman"/>
          <w:sz w:val="24"/>
        </w:rPr>
        <w:t>ей</w:t>
      </w:r>
      <w:r w:rsidR="004778F5"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 w:rsidR="004778F5">
        <w:rPr>
          <w:rFonts w:ascii="Times New Roman" w:eastAsia="Times New Roman" w:hAnsi="Times New Roman" w:cs="Times New Roman"/>
          <w:sz w:val="24"/>
        </w:rPr>
        <w:t>12,</w:t>
      </w:r>
      <w:r>
        <w:rPr>
          <w:rFonts w:ascii="Times New Roman" w:eastAsia="Times New Roman" w:hAnsi="Times New Roman" w:cs="Times New Roman"/>
          <w:sz w:val="24"/>
        </w:rPr>
        <w:t xml:space="preserve"> с другой стороны, заключили настоящий Договор о нижеследующем:</w:t>
      </w:r>
    </w:p>
    <w:p w:rsidR="00544AAD" w:rsidRDefault="00544A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E04D6" w:rsidRDefault="00544AAD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1. П</w:t>
      </w:r>
      <w:r w:rsidR="00C361A0">
        <w:rPr>
          <w:rFonts w:ascii="Times New Roman" w:eastAsia="Times New Roman" w:hAnsi="Times New Roman" w:cs="Times New Roman"/>
          <w:b/>
          <w:spacing w:val="60"/>
          <w:sz w:val="24"/>
        </w:rPr>
        <w:t>редмет договора</w:t>
      </w:r>
    </w:p>
    <w:p w:rsidR="00545896" w:rsidRDefault="00C361A0" w:rsidP="005458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Предметом Договора является внесение Претендентом задатка для участия в торг</w:t>
      </w:r>
      <w:r w:rsidR="009379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ах по продаже имущества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ООО «ОМХАС»</w:t>
      </w:r>
      <w:r w:rsidR="00544AAD" w:rsidRPr="00544AA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, проводимых в электронной форме </w:t>
      </w:r>
      <w:r w:rsidR="004778F5" w:rsidRP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 форме открытого аукциона. Место проведения торгов: электронная торговая площадка МЕТА – ИНВЕСТ (https://www.meta-invest.ru/)</w:t>
      </w:r>
      <w:r w:rsidR="004778F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. 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>Предметом продажи является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  <w:szCs w:val="24"/>
        </w:rPr>
        <w:t xml:space="preserve">следующее </w:t>
      </w:r>
      <w:r w:rsidR="00544AAD" w:rsidRPr="009379DD">
        <w:rPr>
          <w:rFonts w:ascii="Times New Roman" w:eastAsia="Times New Roman" w:hAnsi="Times New Roman" w:cs="Times New Roman"/>
          <w:sz w:val="24"/>
          <w:szCs w:val="24"/>
        </w:rPr>
        <w:t>имущество</w:t>
      </w:r>
      <w:r w:rsidR="00544AAD" w:rsidRPr="00544A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Общества с ограниченной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ответственностью "</w:t>
      </w:r>
      <w:proofErr w:type="spellStart"/>
      <w:r w:rsidR="004778F5">
        <w:rPr>
          <w:rFonts w:ascii="Times New Roman" w:eastAsia="Times New Roman" w:hAnsi="Times New Roman" w:cs="Times New Roman"/>
          <w:sz w:val="24"/>
          <w:szCs w:val="24"/>
        </w:rPr>
        <w:t>Омхас</w:t>
      </w:r>
      <w:proofErr w:type="spellEnd"/>
      <w:r w:rsidR="00545896" w:rsidRPr="00545896">
        <w:rPr>
          <w:rFonts w:ascii="Times New Roman" w:eastAsia="Times New Roman" w:hAnsi="Times New Roman" w:cs="Times New Roman"/>
          <w:sz w:val="24"/>
          <w:szCs w:val="24"/>
        </w:rPr>
        <w:t>"</w:t>
      </w:r>
      <w:r w:rsidR="0054589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778F5" w:rsidRDefault="004778F5" w:rsidP="004778F5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> Дебиторская задолженность ООО «</w:t>
      </w:r>
      <w:proofErr w:type="spellStart"/>
      <w:r w:rsidRPr="002E0E58">
        <w:t>Ирвер</w:t>
      </w:r>
      <w:proofErr w:type="spellEnd"/>
      <w:r w:rsidRPr="002E0E58">
        <w:t xml:space="preserve">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>., является предметом залога ЗАО АБ «Капитал».</w:t>
      </w:r>
      <w:r w:rsidRPr="002E0E58">
        <w:rPr>
          <w:b/>
        </w:rPr>
        <w:t xml:space="preserve"> </w:t>
      </w:r>
    </w:p>
    <w:p w:rsidR="009379DD" w:rsidRPr="009379DD" w:rsidRDefault="00C361A0" w:rsidP="009379DD">
      <w:pPr>
        <w:pStyle w:val="10"/>
        <w:ind w:firstLine="709"/>
        <w:rPr>
          <w:spacing w:val="5"/>
          <w:sz w:val="24"/>
          <w:szCs w:val="24"/>
        </w:rPr>
      </w:pPr>
      <w:r w:rsidRPr="009379DD">
        <w:rPr>
          <w:sz w:val="24"/>
          <w:szCs w:val="24"/>
        </w:rPr>
        <w:t xml:space="preserve">1.2. </w:t>
      </w:r>
      <w:r w:rsidR="009379DD" w:rsidRPr="009379DD">
        <w:rPr>
          <w:spacing w:val="3"/>
          <w:sz w:val="24"/>
          <w:szCs w:val="24"/>
        </w:rPr>
        <w:t>Претендент обязуется перечислить на расчетный счет Продавца</w:t>
      </w:r>
      <w:r w:rsidR="009379DD">
        <w:rPr>
          <w:spacing w:val="5"/>
          <w:sz w:val="24"/>
          <w:szCs w:val="24"/>
        </w:rPr>
        <w:t xml:space="preserve"> за</w:t>
      </w:r>
      <w:r w:rsidR="0023720D">
        <w:rPr>
          <w:spacing w:val="5"/>
          <w:sz w:val="24"/>
          <w:szCs w:val="24"/>
        </w:rPr>
        <w:t xml:space="preserve">даток в размере </w:t>
      </w:r>
      <w:r w:rsidR="00687F48">
        <w:rPr>
          <w:spacing w:val="5"/>
          <w:sz w:val="24"/>
          <w:szCs w:val="24"/>
        </w:rPr>
        <w:t>10</w:t>
      </w:r>
      <w:r w:rsidR="009379DD" w:rsidRPr="009379DD">
        <w:rPr>
          <w:spacing w:val="5"/>
          <w:sz w:val="24"/>
          <w:szCs w:val="24"/>
        </w:rPr>
        <w:t xml:space="preserve"> % от начальной цены лота, который составляет:</w:t>
      </w:r>
    </w:p>
    <w:p w:rsidR="00544AAD" w:rsidRDefault="00BD63D8">
      <w:pPr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Лот №1</w:t>
      </w:r>
      <w:r w:rsidR="009379DD">
        <w:rPr>
          <w:rFonts w:ascii="Times New Roman" w:eastAsia="Times New Roman" w:hAnsi="Times New Roman" w:cs="Times New Roman"/>
          <w:sz w:val="24"/>
        </w:rPr>
        <w:t xml:space="preserve"> - </w:t>
      </w:r>
      <w:r w:rsidR="00C361A0">
        <w:rPr>
          <w:rFonts w:ascii="Times New Roman" w:eastAsia="Times New Roman" w:hAnsi="Times New Roman" w:cs="Times New Roman"/>
          <w:sz w:val="24"/>
        </w:rPr>
        <w:t xml:space="preserve"> </w:t>
      </w:r>
      <w:r w:rsidR="009379DD">
        <w:rPr>
          <w:rFonts w:ascii="Times New Roman" w:eastAsia="Times New Roman" w:hAnsi="Times New Roman" w:cs="Times New Roman"/>
          <w:sz w:val="24"/>
        </w:rPr>
        <w:t>____________ рублей,</w:t>
      </w:r>
    </w:p>
    <w:p w:rsidR="006E04D6" w:rsidRDefault="006E04D6" w:rsidP="00544AA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</w:p>
    <w:p w:rsidR="006E04D6" w:rsidRPr="003F48BB" w:rsidRDefault="00C361A0" w:rsidP="003F48BB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2. Порядок расчетов</w:t>
      </w:r>
    </w:p>
    <w:p w:rsidR="00374CBB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2.1.</w:t>
      </w:r>
      <w:r w:rsidR="00374CB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Задаток вносится по следующим реквизитам: </w:t>
      </w:r>
    </w:p>
    <w:p w:rsidR="00545896" w:rsidRDefault="004778F5" w:rsidP="005458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374CBB">
        <w:rPr>
          <w:rFonts w:ascii="Times New Roman" w:hAnsi="Times New Roman" w:cs="Times New Roman"/>
          <w:b/>
          <w:spacing w:val="1"/>
          <w:sz w:val="24"/>
          <w:szCs w:val="24"/>
        </w:rPr>
        <w:t>П</w:t>
      </w:r>
      <w:r w:rsidR="009379DD" w:rsidRPr="00374CBB">
        <w:rPr>
          <w:rFonts w:ascii="Times New Roman" w:hAnsi="Times New Roman" w:cs="Times New Roman"/>
          <w:b/>
          <w:spacing w:val="1"/>
          <w:sz w:val="24"/>
          <w:szCs w:val="24"/>
        </w:rPr>
        <w:t>олучатель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: </w:t>
      </w:r>
      <w:r w:rsidRPr="004778F5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>ООО «ОМХАС», ИНН 7729432700, КПП 772901001, р/с 40702810534001036967 в Филиал Центральный ПАО Банка «ФК Открытие», г. Москва, к/с 30101810945250000297, БИК 044525297</w:t>
      </w:r>
    </w:p>
    <w:p w:rsidR="00A047FC" w:rsidRDefault="00C361A0" w:rsidP="00545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A047FC">
        <w:rPr>
          <w:rFonts w:ascii="Times New Roman" w:eastAsia="Times New Roman" w:hAnsi="Times New Roman" w:cs="Times New Roman"/>
          <w:sz w:val="24"/>
        </w:rPr>
        <w:t>2.2. Претендент в платежном поручении указывает «Задаток на участи</w:t>
      </w:r>
      <w:r w:rsidR="00A047FC">
        <w:rPr>
          <w:rFonts w:ascii="Times New Roman" w:eastAsia="Times New Roman" w:hAnsi="Times New Roman" w:cs="Times New Roman"/>
          <w:sz w:val="24"/>
        </w:rPr>
        <w:t>е в торгах по продаже имущества, Лот</w:t>
      </w:r>
      <w:r w:rsidRPr="00A047FC">
        <w:rPr>
          <w:rFonts w:ascii="Times New Roman" w:eastAsia="Times New Roman" w:hAnsi="Times New Roman" w:cs="Times New Roman"/>
          <w:sz w:val="24"/>
        </w:rPr>
        <w:t xml:space="preserve"> №</w:t>
      </w:r>
      <w:r w:rsidR="00687F48">
        <w:rPr>
          <w:rFonts w:ascii="Times New Roman" w:eastAsia="Times New Roman" w:hAnsi="Times New Roman" w:cs="Times New Roman"/>
          <w:sz w:val="24"/>
        </w:rPr>
        <w:t>1</w:t>
      </w:r>
      <w:r w:rsidRPr="00A047FC">
        <w:rPr>
          <w:rFonts w:ascii="Times New Roman" w:eastAsia="Times New Roman" w:hAnsi="Times New Roman" w:cs="Times New Roman"/>
          <w:sz w:val="24"/>
        </w:rPr>
        <w:t>».</w:t>
      </w:r>
    </w:p>
    <w:p w:rsidR="00A047FC" w:rsidRDefault="00C361A0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A047FC" w:rsidRPr="00A047FC">
        <w:rPr>
          <w:rFonts w:ascii="Times New Roman" w:hAnsi="Times New Roman" w:cs="Times New Roman"/>
          <w:spacing w:val="-2"/>
          <w:sz w:val="24"/>
          <w:szCs w:val="24"/>
        </w:rPr>
        <w:t>Денежные средства, указанные в пункте 1.1 настоящего Договора, должны быть перечислены Претендентом единым платежом в сроки, обеспечивающие поступления вышеуказанных денежных средств на</w:t>
      </w:r>
      <w:bookmarkStart w:id="0" w:name="_GoBack"/>
      <w:bookmarkEnd w:id="0"/>
      <w:r w:rsidR="00A047FC"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 счет Продавца, не позднее момента подачи заявки и считаются внесенными Претендентом с момента их зачисления на счет Продавца. Продавец не несет ответственности за сроки межбанковских операций и при принятии решений руководствуется датой фактического зачисления денежных средств на расчетный счет.</w:t>
      </w:r>
    </w:p>
    <w:p w:rsidR="00A047FC" w:rsidRDefault="00A047FC" w:rsidP="00A047F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2.4.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не поступления суммы Задатка в сроки, предусмотренные п.2.3. настоящего договора, обязательства Претендента по внесению задатка считаются неисполненными, и Претендент к участию в торгах не допускается.</w:t>
      </w:r>
    </w:p>
    <w:p w:rsidR="009379DD" w:rsidRDefault="00A047FC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47FC">
        <w:rPr>
          <w:rFonts w:ascii="Times New Roman" w:hAnsi="Times New Roman" w:cs="Times New Roman"/>
          <w:spacing w:val="-2"/>
          <w:sz w:val="24"/>
          <w:szCs w:val="24"/>
        </w:rPr>
        <w:t xml:space="preserve">2.5. </w:t>
      </w:r>
      <w:r w:rsidR="009379DD" w:rsidRPr="00A047FC">
        <w:rPr>
          <w:rFonts w:ascii="Times New Roman" w:hAnsi="Times New Roman" w:cs="Times New Roman"/>
          <w:spacing w:val="-2"/>
          <w:sz w:val="24"/>
          <w:szCs w:val="24"/>
        </w:rPr>
        <w:t>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</w:t>
      </w:r>
    </w:p>
    <w:p w:rsidR="003F48BB" w:rsidRPr="00A047FC" w:rsidRDefault="003F48BB" w:rsidP="003F48B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3. Права и обязанности сторон</w:t>
      </w:r>
    </w:p>
    <w:p w:rsidR="003F48BB" w:rsidRPr="003F48BB" w:rsidRDefault="003F48BB" w:rsidP="003F48BB">
      <w:pPr>
        <w:shd w:val="clear" w:color="auto" w:fill="FFFFFF"/>
        <w:tabs>
          <w:tab w:val="left" w:pos="116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lastRenderedPageBreak/>
        <w:t>3.1.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78F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Продавец</w:t>
      </w:r>
      <w:r w:rsidRPr="003F4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обязуется возвратить задаток Претенденту в случаях,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предусмотренных настоящим договором.</w:t>
      </w:r>
      <w:r w:rsidRPr="003F48BB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3F48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озврат денежных средств </w:t>
      </w:r>
      <w:r w:rsidRPr="003F48B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производится на расчетный (лицевой) счет Претендента.</w:t>
      </w:r>
    </w:p>
    <w:p w:rsidR="003F48BB" w:rsidRPr="003F48BB" w:rsidRDefault="003F48BB" w:rsidP="003F48BB">
      <w:pPr>
        <w:numPr>
          <w:ilvl w:val="1"/>
          <w:numId w:val="3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Сумма Задатка возвращается должником Претенденту, не являющемуся победителем торгов, в течение 5 банковских дней со дня подписания протокола о результатах торгов в случаях: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Отказа Претендента от участия в торгах до окончания срока приема заявок;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Принятия решения о невозможности допуска Претендента к участию в торгах;</w:t>
      </w:r>
    </w:p>
    <w:p w:rsidR="003F48BB" w:rsidRP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Объявления торгов не состоявшимися;</w:t>
      </w:r>
    </w:p>
    <w:p w:rsidR="003F48BB" w:rsidRDefault="003F48BB" w:rsidP="003F48BB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Непризнания Претендента победителем торгов.</w:t>
      </w:r>
    </w:p>
    <w:p w:rsidR="00A61A6B" w:rsidRPr="003F48BB" w:rsidRDefault="00A61A6B" w:rsidP="00A61A6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:rsidR="003F48BB" w:rsidRPr="00A61A6B" w:rsidRDefault="003F48BB" w:rsidP="003F48BB">
      <w:pPr>
        <w:numPr>
          <w:ilvl w:val="1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 w:rsidRPr="00A61A6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Сумма Задатка не возвращается Претенденту в случаях: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Победы Претендента на торгах и дальнейшего не заключения или уклонения от заключения им договора купли-продажи с конкурсным управляющим в течение 5 дней с даты направления конкурсным управляющим предложения о заключении договора;</w:t>
      </w:r>
    </w:p>
    <w:p w:rsidR="003F48BB" w:rsidRPr="003F48BB" w:rsidRDefault="003F48BB" w:rsidP="003F48BB">
      <w:pPr>
        <w:widowControl w:val="0"/>
        <w:numPr>
          <w:ilvl w:val="2"/>
          <w:numId w:val="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F48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случае не перечисления денежных средств в оплату лота в установленные договором купли-продажи сроки.</w:t>
      </w:r>
    </w:p>
    <w:p w:rsidR="003F48BB" w:rsidRPr="003F48BB" w:rsidRDefault="003F48BB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04D6" w:rsidRDefault="00C361A0" w:rsidP="003F48B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4. Ответственность сторон</w:t>
      </w:r>
    </w:p>
    <w:p w:rsidR="006E04D6" w:rsidRDefault="00C361A0" w:rsidP="003F48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Споры, возникающие в результате действия Договора, решаются во внесудебном порядке, а в случае не достижения согласия рассматриваются в суде.</w:t>
      </w:r>
    </w:p>
    <w:p w:rsidR="006E04D6" w:rsidRDefault="00C361A0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Взаимоотношения Сторон, не предусмотренные настоящим Договором, регулируется законодательством Российской Федерации.</w:t>
      </w:r>
    </w:p>
    <w:p w:rsidR="003F48BB" w:rsidRDefault="003F48BB" w:rsidP="003F48B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351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9"/>
        <w:gridCol w:w="4628"/>
      </w:tblGrid>
      <w:tr w:rsidR="003F48BB" w:rsidTr="00FD1AF7">
        <w:trPr>
          <w:trHeight w:val="4822"/>
        </w:trPr>
        <w:tc>
          <w:tcPr>
            <w:tcW w:w="46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>Претендент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Юридический адрес: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ИНН/КПП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ОГРН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к/с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_______________________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_______</w:t>
            </w: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3F48BB" w:rsidP="003F48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F48BB" w:rsidRDefault="00FD1AF7" w:rsidP="003F48B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 /_</w:t>
            </w:r>
            <w:r w:rsidR="003F48BB">
              <w:rPr>
                <w:rFonts w:ascii="Times New Roman" w:eastAsia="Times New Roman" w:hAnsi="Times New Roman" w:cs="Times New Roman"/>
                <w:sz w:val="24"/>
              </w:rPr>
              <w:t>_______________/</w:t>
            </w:r>
          </w:p>
        </w:tc>
        <w:tc>
          <w:tcPr>
            <w:tcW w:w="46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F48BB" w:rsidRDefault="004778F5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  <w:t xml:space="preserve">Продавец </w:t>
            </w:r>
          </w:p>
          <w:p w:rsidR="003F48BB" w:rsidRDefault="003F48BB" w:rsidP="003F4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60"/>
                <w:sz w:val="24"/>
              </w:rPr>
            </w:pPr>
          </w:p>
          <w:p w:rsidR="003F48BB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778F5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545896" w:rsidRDefault="00545896" w:rsidP="00545896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 w:rsidR="004778F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="004778F5"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545896" w:rsidRPr="000241E9" w:rsidRDefault="004778F5" w:rsidP="00545896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адрес: 119571, г. </w:t>
            </w:r>
            <w:proofErr w:type="spellStart"/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Москва,ул</w:t>
            </w:r>
            <w:proofErr w:type="spellEnd"/>
            <w:r w:rsidRPr="004778F5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 Академика Анохина, д.13</w:t>
            </w:r>
          </w:p>
          <w:p w:rsid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р/с 40702810534001036967 в Филиал Центральный ПАО Банка «ФК Открытие», г. Москва, </w:t>
            </w:r>
          </w:p>
          <w:p w:rsidR="003F48BB" w:rsidRPr="004778F5" w:rsidRDefault="004778F5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3F48BB" w:rsidRDefault="003F48BB" w:rsidP="003F48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3F48BB" w:rsidRDefault="003F48BB" w:rsidP="004778F5">
            <w:pPr>
              <w:spacing w:after="0" w:line="240" w:lineRule="auto"/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proofErr w:type="spellStart"/>
            <w:r w:rsidR="004778F5">
              <w:rPr>
                <w:rFonts w:ascii="Times New Roman" w:eastAsia="Times New Roman" w:hAnsi="Times New Roman" w:cs="Times New Roman"/>
                <w:b/>
                <w:sz w:val="24"/>
              </w:rPr>
              <w:t>Халиуллина</w:t>
            </w:r>
            <w:proofErr w:type="spellEnd"/>
            <w:r w:rsidR="004778F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С.В./</w:t>
            </w:r>
          </w:p>
        </w:tc>
      </w:tr>
    </w:tbl>
    <w:p w:rsidR="006E04D6" w:rsidRPr="00FD1AF7" w:rsidRDefault="00C361A0" w:rsidP="00FD1AF7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pacing w:val="60"/>
          <w:sz w:val="24"/>
        </w:rPr>
      </w:pPr>
      <w:r>
        <w:rPr>
          <w:rFonts w:ascii="Times New Roman" w:eastAsia="Times New Roman" w:hAnsi="Times New Roman" w:cs="Times New Roman"/>
          <w:b/>
          <w:spacing w:val="60"/>
          <w:sz w:val="24"/>
        </w:rPr>
        <w:t>5. Реквизиты сторон</w:t>
      </w:r>
    </w:p>
    <w:sectPr w:rsidR="006E04D6" w:rsidRPr="00FD1AF7" w:rsidSect="00544AA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CF46D8E"/>
    <w:multiLevelType w:val="multilevel"/>
    <w:tmpl w:val="830CFAF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46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" w15:restartNumberingAfterBreak="0">
    <w:nsid w:val="54684F6F"/>
    <w:multiLevelType w:val="multilevel"/>
    <w:tmpl w:val="23F249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04D6"/>
    <w:rsid w:val="000829B8"/>
    <w:rsid w:val="0011361A"/>
    <w:rsid w:val="001F2522"/>
    <w:rsid w:val="0023720D"/>
    <w:rsid w:val="00254824"/>
    <w:rsid w:val="00374CBB"/>
    <w:rsid w:val="003C7A62"/>
    <w:rsid w:val="003F48BB"/>
    <w:rsid w:val="004778F5"/>
    <w:rsid w:val="00544AAD"/>
    <w:rsid w:val="00545896"/>
    <w:rsid w:val="0058550D"/>
    <w:rsid w:val="00661B54"/>
    <w:rsid w:val="00687F48"/>
    <w:rsid w:val="006E04D6"/>
    <w:rsid w:val="00933058"/>
    <w:rsid w:val="009379DD"/>
    <w:rsid w:val="00A047FC"/>
    <w:rsid w:val="00A61A6B"/>
    <w:rsid w:val="00B87BEC"/>
    <w:rsid w:val="00BD63D8"/>
    <w:rsid w:val="00C361A0"/>
    <w:rsid w:val="00CE358E"/>
    <w:rsid w:val="00DD57EC"/>
    <w:rsid w:val="00E05304"/>
    <w:rsid w:val="00EE4AA5"/>
    <w:rsid w:val="00F00E9A"/>
    <w:rsid w:val="00FD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ED42"/>
  <w15:docId w15:val="{FE656DF5-F103-43AE-B19B-2EF14A3A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 + 10 пт"/>
    <w:aliases w:val="По ширине,Первая строка:  0,95 см,Узор: Нет (Белый)"/>
    <w:basedOn w:val="a"/>
    <w:rsid w:val="00544AAD"/>
    <w:pPr>
      <w:shd w:val="clear" w:color="auto" w:fill="FFFFFF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3">
    <w:name w:val="Hyperlink"/>
    <w:basedOn w:val="a0"/>
    <w:uiPriority w:val="99"/>
    <w:rsid w:val="00544AAD"/>
    <w:rPr>
      <w:color w:val="0000FF"/>
      <w:u w:val="single"/>
    </w:rPr>
  </w:style>
  <w:style w:type="table" w:styleId="a4">
    <w:name w:val="Table Grid"/>
    <w:basedOn w:val="a1"/>
    <w:uiPriority w:val="59"/>
    <w:rsid w:val="009379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45896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  <w:style w:type="paragraph" w:customStyle="1" w:styleId="b-articletext">
    <w:name w:val="b-article__text"/>
    <w:basedOn w:val="a"/>
    <w:rsid w:val="004778F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102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884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5096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38E6C8-AFB5-4C07-90F7-E81D9497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Valentina</cp:lastModifiedBy>
  <cp:revision>3</cp:revision>
  <dcterms:created xsi:type="dcterms:W3CDTF">2019-01-18T20:31:00Z</dcterms:created>
  <dcterms:modified xsi:type="dcterms:W3CDTF">2020-03-27T14:43:00Z</dcterms:modified>
</cp:coreProperties>
</file>