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0" w:rsidRDefault="00014150" w:rsidP="00703A13">
      <w:pPr>
        <w:pStyle w:val="a6"/>
      </w:pPr>
      <w:r>
        <w:t>АКТ ПРИЁМА-ПЕРЕДАЧИ</w:t>
      </w:r>
    </w:p>
    <w:p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</w:t>
      </w:r>
      <w:proofErr w:type="gramStart"/>
      <w:r>
        <w:t>ОТ</w:t>
      </w:r>
      <w:proofErr w:type="gramEnd"/>
      <w:r>
        <w:t xml:space="preserve"> ________</w:t>
      </w:r>
      <w:r w:rsidR="00703A13" w:rsidRPr="00CD1C8D">
        <w:t xml:space="preserve">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AB5B42" w:rsidRPr="00AB5B42">
        <w:rPr>
          <w:b/>
        </w:rPr>
        <w:t>Гордеева Ивана Николаевича</w:t>
      </w:r>
      <w:r w:rsidR="001068B4" w:rsidRPr="001068B4">
        <w:rPr>
          <w:b/>
        </w:rPr>
        <w:t xml:space="preserve"> Бережной Сергей Николаевич</w:t>
      </w:r>
      <w:r w:rsidR="00C137EE" w:rsidRPr="00503F2B">
        <w:t xml:space="preserve">, действующий на основании Решения Арбитражного суда суд Ямало-Ненецкого автономного округа от </w:t>
      </w:r>
      <w:r w:rsidR="001068B4" w:rsidRPr="001068B4">
        <w:t>0</w:t>
      </w:r>
      <w:r w:rsidR="00DC4A74">
        <w:t>5</w:t>
      </w:r>
      <w:r w:rsidR="001068B4" w:rsidRPr="001068B4">
        <w:t>.0</w:t>
      </w:r>
      <w:r w:rsidR="00DC4A74">
        <w:t>2</w:t>
      </w:r>
      <w:r w:rsidR="001068B4" w:rsidRPr="001068B4">
        <w:t>.2019 года по делу № А81-</w:t>
      </w:r>
      <w:r w:rsidR="00AB5B42">
        <w:t>152</w:t>
      </w:r>
      <w:r w:rsidR="001068B4" w:rsidRPr="001068B4">
        <w:t>/201</w:t>
      </w:r>
      <w:r w:rsidR="00AB5B42">
        <w:t>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</w:t>
      </w:r>
      <w:proofErr w:type="gramStart"/>
      <w:r>
        <w:t>от</w:t>
      </w:r>
      <w:proofErr w:type="gramEnd"/>
      <w:r>
        <w:t xml:space="preserve"> ______ № ___ (далее Акт)</w:t>
      </w:r>
      <w:r w:rsidR="00EE6B87" w:rsidRPr="00CD1C8D">
        <w:t xml:space="preserve">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:rsidR="008A36AC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 w:rsidRPr="00014150">
        <w:rPr>
          <w:sz w:val="20"/>
          <w:szCs w:val="20"/>
        </w:rPr>
        <w:t xml:space="preserve">5. </w:t>
      </w:r>
      <w:r w:rsidR="00EE6B87" w:rsidRPr="00014150">
        <w:rPr>
          <w:color w:val="000000"/>
          <w:sz w:val="20"/>
          <w:szCs w:val="20"/>
        </w:rPr>
        <w:t xml:space="preserve">Настоящий </w:t>
      </w:r>
      <w:r>
        <w:rPr>
          <w:color w:val="000000"/>
          <w:sz w:val="20"/>
          <w:szCs w:val="20"/>
        </w:rPr>
        <w:t>Акт</w:t>
      </w:r>
      <w:r w:rsidR="00EE6B87" w:rsidRPr="00014150">
        <w:rPr>
          <w:color w:val="000000"/>
          <w:sz w:val="20"/>
          <w:szCs w:val="20"/>
        </w:rPr>
        <w:t xml:space="preserve"> составлен в </w:t>
      </w:r>
      <w:r w:rsidR="007C407E" w:rsidRPr="00014150">
        <w:rPr>
          <w:color w:val="000000"/>
          <w:sz w:val="20"/>
          <w:szCs w:val="20"/>
        </w:rPr>
        <w:t>2</w:t>
      </w:r>
      <w:r w:rsidR="00EB7601" w:rsidRPr="00014150">
        <w:rPr>
          <w:color w:val="000000"/>
          <w:sz w:val="20"/>
          <w:szCs w:val="20"/>
        </w:rPr>
        <w:t xml:space="preserve"> (</w:t>
      </w:r>
      <w:r w:rsidR="007C407E" w:rsidRPr="00014150">
        <w:rPr>
          <w:color w:val="000000"/>
          <w:sz w:val="20"/>
          <w:szCs w:val="20"/>
        </w:rPr>
        <w:t>дву</w:t>
      </w:r>
      <w:r w:rsidR="00EE5B09" w:rsidRPr="00014150">
        <w:rPr>
          <w:color w:val="000000"/>
          <w:sz w:val="20"/>
          <w:szCs w:val="20"/>
        </w:rPr>
        <w:t>х</w:t>
      </w:r>
      <w:r w:rsidR="00EB7601" w:rsidRPr="00014150">
        <w:rPr>
          <w:color w:val="000000"/>
          <w:sz w:val="20"/>
          <w:szCs w:val="20"/>
        </w:rPr>
        <w:t>)</w:t>
      </w:r>
      <w:r w:rsidR="00EE6B87" w:rsidRPr="00014150">
        <w:rPr>
          <w:color w:val="000000"/>
          <w:sz w:val="20"/>
          <w:szCs w:val="20"/>
        </w:rPr>
        <w:t xml:space="preserve"> подлинных экземплярах, обладающих равной юридической силой - </w:t>
      </w:r>
      <w:r w:rsidR="00C3205F" w:rsidRPr="00014150">
        <w:rPr>
          <w:color w:val="000000"/>
          <w:sz w:val="20"/>
          <w:szCs w:val="20"/>
        </w:rPr>
        <w:t>один</w:t>
      </w:r>
      <w:r w:rsidR="00EE6B87" w:rsidRPr="00014150">
        <w:rPr>
          <w:color w:val="000000"/>
          <w:sz w:val="20"/>
          <w:szCs w:val="20"/>
        </w:rPr>
        <w:t xml:space="preserve"> для </w:t>
      </w:r>
      <w:r w:rsidR="001068B4" w:rsidRPr="00014150">
        <w:rPr>
          <w:b/>
          <w:color w:val="000000"/>
          <w:sz w:val="20"/>
          <w:szCs w:val="20"/>
        </w:rPr>
        <w:t>Продавца</w:t>
      </w:r>
      <w:r w:rsidR="00EE6B87" w:rsidRPr="00014150">
        <w:rPr>
          <w:color w:val="000000"/>
          <w:sz w:val="20"/>
          <w:szCs w:val="20"/>
        </w:rPr>
        <w:t xml:space="preserve">, один – для </w:t>
      </w:r>
      <w:r w:rsidR="001068B4" w:rsidRPr="00014150">
        <w:rPr>
          <w:b/>
          <w:color w:val="000000"/>
          <w:sz w:val="20"/>
          <w:szCs w:val="20"/>
        </w:rPr>
        <w:t>Покупателя</w:t>
      </w:r>
      <w:r w:rsidR="007C407E" w:rsidRPr="00014150">
        <w:rPr>
          <w:color w:val="000000"/>
          <w:sz w:val="20"/>
          <w:szCs w:val="20"/>
        </w:rPr>
        <w:t>.</w:t>
      </w:r>
    </w:p>
    <w:p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Pr="001068B4">
        <w:rPr>
          <w:bCs/>
          <w:snapToGrid w:val="0"/>
        </w:rPr>
        <w:t xml:space="preserve">Финансовый управляющий </w:t>
      </w:r>
      <w:bookmarkStart w:id="0" w:name="_GoBack"/>
      <w:r w:rsidR="00AB5B42" w:rsidRPr="00AB5B42">
        <w:rPr>
          <w:bCs/>
          <w:snapToGrid w:val="0"/>
        </w:rPr>
        <w:t xml:space="preserve">Гордеева Ивана Николаевича </w:t>
      </w:r>
      <w:bookmarkEnd w:id="0"/>
      <w:proofErr w:type="gramStart"/>
      <w:r w:rsidRPr="00AB5B42">
        <w:rPr>
          <w:bCs/>
          <w:snapToGrid w:val="0"/>
        </w:rPr>
        <w:t>Бережной</w:t>
      </w:r>
      <w:proofErr w:type="gramEnd"/>
      <w:r w:rsidRPr="001068B4">
        <w:rPr>
          <w:bCs/>
          <w:snapToGrid w:val="0"/>
        </w:rPr>
        <w:t xml:space="preserve"> Сергей Николаевич</w:t>
      </w:r>
      <w:r w:rsidR="00DA1B57">
        <w:rPr>
          <w:bCs/>
          <w:snapToGrid w:val="0"/>
        </w:rPr>
        <w:t xml:space="preserve">, </w:t>
      </w:r>
      <w:r w:rsidR="00AB5B42" w:rsidRPr="00AB5B42">
        <w:rPr>
          <w:bCs/>
          <w:snapToGrid w:val="0"/>
        </w:rPr>
        <w:t>счёт № 408.17.810.6.0201.0006078 на имя Гордеева Ивана Николаевича, в Филиале Банка ГПБ (АО) в г. Новом Уренгое, к/с 301.01.810.7.0000.0000753, БИК: 047195753, ИНН:7744001497, КПП: 890402001</w:t>
      </w:r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703" w:rsidRDefault="00542703" w:rsidP="000F062C">
      <w:r>
        <w:separator/>
      </w:r>
    </w:p>
  </w:endnote>
  <w:endnote w:type="continuationSeparator" w:id="0">
    <w:p w:rsidR="00542703" w:rsidRDefault="00542703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703" w:rsidRDefault="00542703" w:rsidP="000F062C">
      <w:r>
        <w:separator/>
      </w:r>
    </w:p>
  </w:footnote>
  <w:footnote w:type="continuationSeparator" w:id="0">
    <w:p w:rsidR="00542703" w:rsidRDefault="00542703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45AA2-7DD0-412D-9AFE-D34332BA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5</cp:revision>
  <cp:lastPrinted>2019-03-20T10:32:00Z</cp:lastPrinted>
  <dcterms:created xsi:type="dcterms:W3CDTF">2019-09-20T06:46:00Z</dcterms:created>
  <dcterms:modified xsi:type="dcterms:W3CDTF">2019-10-25T16:23:00Z</dcterms:modified>
</cp:coreProperties>
</file>