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051DC84D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6299EC1D" w14:textId="4BED25BF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9C48FD"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8A393A">
        <w:rPr>
          <w:rFonts w:ascii="Times New Roman" w:hAnsi="Times New Roman"/>
          <w:b/>
          <w:sz w:val="22"/>
          <w:szCs w:val="22"/>
        </w:rPr>
        <w:t>9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</w:t>
      </w:r>
      <w:proofErr w:type="spellStart"/>
      <w:r w:rsidRPr="006404C2">
        <w:rPr>
          <w:b/>
        </w:rPr>
        <w:t>физ.л</w:t>
      </w:r>
      <w:proofErr w:type="spellEnd"/>
      <w:r w:rsidRPr="006404C2">
        <w:rPr>
          <w:b/>
        </w:rPr>
        <w:t>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0A78A789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4B01FE" w:rsidRPr="004B01FE">
        <w:rPr>
          <w:b/>
          <w:color w:val="000000"/>
          <w:spacing w:val="3"/>
          <w:sz w:val="22"/>
          <w:szCs w:val="22"/>
        </w:rPr>
        <w:t>2 431 957 995 (два миллиарда четыреста тридцать один миллион девятьсот пятьдесят семь тысяч девятьсот девяносто пять)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2B519B26" w14:textId="35B947CE" w:rsidR="00A8622B" w:rsidRDefault="009B5707" w:rsidP="00F6799D">
      <w:pPr>
        <w:ind w:firstLine="709"/>
        <w:jc w:val="both"/>
        <w:rPr>
          <w:i/>
          <w:sz w:val="22"/>
          <w:szCs w:val="22"/>
        </w:rPr>
      </w:pPr>
      <w:r w:rsidRPr="009B5707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Pr="009B5707">
        <w:rPr>
          <w:i/>
          <w:sz w:val="22"/>
          <w:szCs w:val="22"/>
        </w:rPr>
        <w:t>Арбита</w:t>
      </w:r>
      <w:proofErr w:type="spellEnd"/>
      <w:r w:rsidRPr="009B5707">
        <w:rPr>
          <w:i/>
          <w:sz w:val="22"/>
          <w:szCs w:val="22"/>
        </w:rPr>
        <w:t>» (ИНН 7713653333) в размере 2 702 175 550,00 руб.</w:t>
      </w:r>
    </w:p>
    <w:p w14:paraId="2F22B4F2" w14:textId="73DB846E" w:rsidR="009C48FD" w:rsidRPr="004B01FE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4B01FE" w:rsidRPr="004B01FE">
        <w:rPr>
          <w:sz w:val="22"/>
          <w:szCs w:val="22"/>
        </w:rPr>
        <w:t>243 195</w:t>
      </w:r>
      <w:r w:rsidR="004B01FE">
        <w:rPr>
          <w:sz w:val="22"/>
          <w:szCs w:val="22"/>
        </w:rPr>
        <w:t> </w:t>
      </w:r>
      <w:r w:rsidR="004B01FE" w:rsidRPr="004B01FE">
        <w:rPr>
          <w:sz w:val="22"/>
          <w:szCs w:val="22"/>
        </w:rPr>
        <w:t>799</w:t>
      </w:r>
      <w:r w:rsidR="004B01FE">
        <w:rPr>
          <w:sz w:val="22"/>
          <w:szCs w:val="22"/>
        </w:rPr>
        <w:t xml:space="preserve"> </w:t>
      </w:r>
      <w:r w:rsidR="00B57915" w:rsidRPr="00B57915">
        <w:rPr>
          <w:sz w:val="22"/>
          <w:szCs w:val="22"/>
        </w:rPr>
        <w:t>(</w:t>
      </w:r>
      <w:r w:rsidR="009B5707">
        <w:rPr>
          <w:sz w:val="22"/>
          <w:szCs w:val="22"/>
        </w:rPr>
        <w:t xml:space="preserve">двести </w:t>
      </w:r>
      <w:r w:rsidR="004B01FE">
        <w:rPr>
          <w:sz w:val="22"/>
          <w:szCs w:val="22"/>
        </w:rPr>
        <w:t>сорок три миллиона сто девяносто пять тысяч семьсот девяносто девять</w:t>
      </w:r>
      <w:r w:rsidR="00B57915" w:rsidRPr="00B57915">
        <w:rPr>
          <w:sz w:val="22"/>
          <w:szCs w:val="22"/>
        </w:rPr>
        <w:t>) рублей</w:t>
      </w:r>
      <w:r w:rsidR="004B01FE">
        <w:rPr>
          <w:sz w:val="22"/>
          <w:szCs w:val="22"/>
        </w:rPr>
        <w:t xml:space="preserve"> 50 копеек</w:t>
      </w:r>
      <w:r w:rsidR="00B57915" w:rsidRPr="00B57915">
        <w:rPr>
          <w:sz w:val="22"/>
          <w:szCs w:val="22"/>
        </w:rPr>
        <w:t xml:space="preserve">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</w:t>
      </w:r>
      <w:proofErr w:type="spellStart"/>
      <w:r w:rsidR="009B5707" w:rsidRPr="009B5707">
        <w:rPr>
          <w:sz w:val="22"/>
          <w:szCs w:val="22"/>
        </w:rPr>
        <w:t>Михалковская</w:t>
      </w:r>
      <w:proofErr w:type="spellEnd"/>
      <w:r w:rsidR="009B5707" w:rsidRPr="009B5707">
        <w:rPr>
          <w:sz w:val="22"/>
          <w:szCs w:val="22"/>
        </w:rPr>
        <w:t xml:space="preserve">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</w:t>
      </w:r>
      <w:r w:rsidRPr="004B01FE">
        <w:rPr>
          <w:sz w:val="22"/>
          <w:szCs w:val="22"/>
        </w:rPr>
        <w:t>указан в информационном сообщении о торгах</w:t>
      </w:r>
      <w:r w:rsidR="00771558" w:rsidRPr="004B01FE">
        <w:rPr>
          <w:sz w:val="22"/>
          <w:szCs w:val="22"/>
        </w:rPr>
        <w:t>, опубликов</w:t>
      </w:r>
      <w:r w:rsidR="006A4567" w:rsidRPr="004B01FE">
        <w:rPr>
          <w:sz w:val="22"/>
          <w:szCs w:val="22"/>
        </w:rPr>
        <w:t xml:space="preserve">анном в газете «Коммерсантъ» </w:t>
      </w:r>
      <w:r w:rsidR="004B01FE" w:rsidRPr="004B01FE">
        <w:rPr>
          <w:sz w:val="22"/>
          <w:szCs w:val="22"/>
        </w:rPr>
        <w:t>№211(6691) от 16.11.2019</w:t>
      </w:r>
      <w:r w:rsidR="00D645C7" w:rsidRPr="004B01FE">
        <w:rPr>
          <w:sz w:val="22"/>
          <w:szCs w:val="22"/>
        </w:rPr>
        <w:t xml:space="preserve">, стр. </w:t>
      </w:r>
      <w:r w:rsidR="000254B4" w:rsidRPr="004B01FE">
        <w:rPr>
          <w:sz w:val="22"/>
          <w:szCs w:val="22"/>
        </w:rPr>
        <w:t>55</w:t>
      </w:r>
      <w:r w:rsidR="00771558" w:rsidRPr="004B01FE">
        <w:rPr>
          <w:sz w:val="22"/>
          <w:szCs w:val="22"/>
        </w:rPr>
        <w:t xml:space="preserve"> под №</w:t>
      </w:r>
      <w:r w:rsidR="004B01FE" w:rsidRPr="004B01FE">
        <w:rPr>
          <w:sz w:val="22"/>
          <w:szCs w:val="22"/>
        </w:rPr>
        <w:t xml:space="preserve">12010202572 </w:t>
      </w:r>
      <w:r w:rsidRPr="004B01FE">
        <w:rPr>
          <w:sz w:val="22"/>
          <w:szCs w:val="22"/>
        </w:rPr>
        <w:t>(далее – информационное сообщение).</w:t>
      </w:r>
      <w:r w:rsidR="000254B4" w:rsidRPr="004B01FE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4B01FE">
        <w:rPr>
          <w:sz w:val="22"/>
          <w:szCs w:val="22"/>
        </w:rPr>
        <w:t xml:space="preserve">1.2. </w:t>
      </w:r>
      <w:r w:rsidRPr="00B758F5">
        <w:rPr>
          <w:sz w:val="22"/>
          <w:szCs w:val="22"/>
        </w:rPr>
        <w:t>Задат</w:t>
      </w:r>
      <w:bookmarkStart w:id="0" w:name="_GoBack"/>
      <w:bookmarkEnd w:id="0"/>
      <w:r w:rsidRPr="00B758F5">
        <w:rPr>
          <w:sz w:val="22"/>
          <w:szCs w:val="22"/>
        </w:rPr>
        <w:t>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E0949" w14:textId="77777777" w:rsidR="00E54235" w:rsidRDefault="00E54235" w:rsidP="00CF4383">
      <w:r>
        <w:separator/>
      </w:r>
    </w:p>
  </w:endnote>
  <w:endnote w:type="continuationSeparator" w:id="0">
    <w:p w14:paraId="433BC698" w14:textId="77777777" w:rsidR="00E54235" w:rsidRDefault="00E54235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39B5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8124E">
      <w:rPr>
        <w:rStyle w:val="ab"/>
        <w:noProof/>
      </w:rPr>
      <w:t>1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33FBF" w14:textId="77777777" w:rsidR="00E54235" w:rsidRDefault="00E54235" w:rsidP="00CF4383">
      <w:r>
        <w:separator/>
      </w:r>
    </w:p>
  </w:footnote>
  <w:footnote w:type="continuationSeparator" w:id="0">
    <w:p w14:paraId="128B4D02" w14:textId="77777777" w:rsidR="00E54235" w:rsidRDefault="00E54235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51E67"/>
    <w:rsid w:val="00367CF4"/>
    <w:rsid w:val="00385BCE"/>
    <w:rsid w:val="003C4843"/>
    <w:rsid w:val="003D3CA2"/>
    <w:rsid w:val="004166C4"/>
    <w:rsid w:val="004A2CFA"/>
    <w:rsid w:val="004B01FE"/>
    <w:rsid w:val="004C517E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54235"/>
    <w:rsid w:val="00E600C6"/>
    <w:rsid w:val="00E800FE"/>
    <w:rsid w:val="00E8124E"/>
    <w:rsid w:val="00E85930"/>
    <w:rsid w:val="00F0630F"/>
    <w:rsid w:val="00F6799D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Kirill Chuhaldin</cp:lastModifiedBy>
  <cp:revision>2</cp:revision>
  <dcterms:created xsi:type="dcterms:W3CDTF">2019-11-15T09:19:00Z</dcterms:created>
  <dcterms:modified xsi:type="dcterms:W3CDTF">2019-11-15T09:19:00Z</dcterms:modified>
</cp:coreProperties>
</file>