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 </w:t>
      </w:r>
      <w:r>
        <w:rPr>
          <w:rtl w:val="0"/>
          <w:lang w:val="ru-RU"/>
        </w:rPr>
        <w:t xml:space="preserve">           </w:t>
      </w:r>
      <w:r>
        <w:rPr>
          <w:rtl w:val="0"/>
          <w:lang w:val="ru-RU"/>
        </w:rPr>
        <w:t xml:space="preserve">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8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пегматито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обогатительный комплекс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